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D128F" w14:textId="5EFDCA5E" w:rsidR="00D54F04" w:rsidRDefault="006452FD" w:rsidP="00D54F04">
      <w:pPr>
        <w:spacing w:after="0" w:line="240" w:lineRule="auto"/>
        <w:jc w:val="center"/>
        <w:rPr>
          <w:rFonts w:ascii="Times New Roman" w:hAnsi="Times New Roman" w:cs="Times New Roman"/>
          <w:b/>
          <w:sz w:val="24"/>
        </w:rPr>
      </w:pPr>
      <w:r w:rsidRPr="006452FD">
        <w:rPr>
          <w:rFonts w:ascii="Times New Roman" w:hAnsi="Times New Roman" w:cs="Times New Roman"/>
          <w:b/>
          <w:sz w:val="24"/>
        </w:rPr>
        <w:t>MULTI-STATE MORTGAGE COMMITTEE</w:t>
      </w:r>
    </w:p>
    <w:p w14:paraId="684D0021" w14:textId="0E78896F" w:rsidR="006452FD" w:rsidRPr="006452FD" w:rsidRDefault="006452FD" w:rsidP="00D54F04">
      <w:pPr>
        <w:spacing w:after="0" w:line="240" w:lineRule="auto"/>
        <w:jc w:val="center"/>
        <w:rPr>
          <w:rFonts w:ascii="Times New Roman" w:hAnsi="Times New Roman" w:cs="Times New Roman"/>
          <w:b/>
          <w:sz w:val="24"/>
        </w:rPr>
      </w:pPr>
      <w:r w:rsidRPr="006452FD">
        <w:rPr>
          <w:rFonts w:ascii="Times New Roman" w:hAnsi="Times New Roman" w:cs="Times New Roman"/>
          <w:b/>
          <w:sz w:val="24"/>
        </w:rPr>
        <w:t xml:space="preserve">Officially on Behalf of the </w:t>
      </w:r>
      <w:r>
        <w:rPr>
          <w:rFonts w:ascii="Times New Roman" w:hAnsi="Times New Roman" w:cs="Times New Roman"/>
          <w:b/>
          <w:sz w:val="24"/>
        </w:rPr>
        <w:t>Participating</w:t>
      </w:r>
      <w:r w:rsidRPr="006452FD">
        <w:rPr>
          <w:rFonts w:ascii="Times New Roman" w:hAnsi="Times New Roman" w:cs="Times New Roman"/>
          <w:b/>
          <w:sz w:val="24"/>
        </w:rPr>
        <w:t xml:space="preserve"> States</w:t>
      </w:r>
    </w:p>
    <w:p w14:paraId="684D0023" w14:textId="0B2C3355" w:rsidR="006452FD" w:rsidRDefault="00984827" w:rsidP="00D54F04">
      <w:pPr>
        <w:spacing w:after="0" w:line="240" w:lineRule="auto"/>
        <w:jc w:val="center"/>
        <w:rPr>
          <w:rFonts w:ascii="Times New Roman" w:hAnsi="Times New Roman" w:cs="Times New Roman"/>
          <w:b/>
          <w:sz w:val="24"/>
        </w:rPr>
      </w:pPr>
      <w:r>
        <w:rPr>
          <w:rFonts w:ascii="Times New Roman" w:hAnsi="Times New Roman" w:cs="Times New Roman"/>
          <w:b/>
          <w:sz w:val="24"/>
        </w:rPr>
        <w:t xml:space="preserve">Mortgage Originator </w:t>
      </w:r>
      <w:r w:rsidR="006452FD" w:rsidRPr="006452FD">
        <w:rPr>
          <w:rFonts w:ascii="Times New Roman" w:hAnsi="Times New Roman" w:cs="Times New Roman"/>
          <w:b/>
          <w:sz w:val="24"/>
        </w:rPr>
        <w:t>I</w:t>
      </w:r>
      <w:r w:rsidR="00A66AF1">
        <w:rPr>
          <w:rFonts w:ascii="Times New Roman" w:hAnsi="Times New Roman" w:cs="Times New Roman"/>
          <w:b/>
          <w:sz w:val="24"/>
        </w:rPr>
        <w:t>nformation</w:t>
      </w:r>
      <w:r w:rsidR="006452FD" w:rsidRPr="006452FD">
        <w:rPr>
          <w:rFonts w:ascii="Times New Roman" w:hAnsi="Times New Roman" w:cs="Times New Roman"/>
          <w:b/>
          <w:sz w:val="24"/>
        </w:rPr>
        <w:t xml:space="preserve"> </w:t>
      </w:r>
      <w:r w:rsidR="00A66AF1" w:rsidRPr="006452FD">
        <w:rPr>
          <w:rFonts w:ascii="Times New Roman" w:hAnsi="Times New Roman" w:cs="Times New Roman"/>
          <w:b/>
          <w:sz w:val="24"/>
        </w:rPr>
        <w:t>R</w:t>
      </w:r>
      <w:r w:rsidR="00A66AF1">
        <w:rPr>
          <w:rFonts w:ascii="Times New Roman" w:hAnsi="Times New Roman" w:cs="Times New Roman"/>
          <w:b/>
          <w:sz w:val="24"/>
        </w:rPr>
        <w:t>equest</w:t>
      </w:r>
      <w:bookmarkStart w:id="0" w:name="bkmFirstField"/>
      <w:bookmarkEnd w:id="0"/>
    </w:p>
    <w:p w14:paraId="1295AA3D"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 xml:space="preserve">As indicated in the Joint Examination </w:t>
      </w:r>
      <w:r w:rsidR="00800C3B">
        <w:rPr>
          <w:rFonts w:ascii="Times New Roman" w:hAnsi="Times New Roman" w:cs="Times New Roman"/>
          <w:sz w:val="24"/>
        </w:rPr>
        <w:t>Announcement Letter</w:t>
      </w:r>
      <w:r w:rsidRPr="006452FD">
        <w:rPr>
          <w:rFonts w:ascii="Times New Roman" w:hAnsi="Times New Roman" w:cs="Times New Roman"/>
          <w:sz w:val="24"/>
        </w:rPr>
        <w:t xml:space="preserve">, the </w:t>
      </w:r>
      <w:r>
        <w:rPr>
          <w:rFonts w:ascii="Times New Roman" w:hAnsi="Times New Roman" w:cs="Times New Roman"/>
          <w:sz w:val="24"/>
        </w:rPr>
        <w:t>participating</w:t>
      </w:r>
      <w:r w:rsidRPr="006452FD">
        <w:rPr>
          <w:rFonts w:ascii="Times New Roman" w:hAnsi="Times New Roman" w:cs="Times New Roman"/>
          <w:sz w:val="24"/>
        </w:rPr>
        <w:t xml:space="preserve"> states are conducting a Joint Examination of (</w:t>
      </w:r>
      <w:r w:rsidRPr="00BC6B4B">
        <w:rPr>
          <w:rFonts w:ascii="Times New Roman" w:hAnsi="Times New Roman" w:cs="Times New Roman"/>
          <w:b/>
          <w:sz w:val="24"/>
        </w:rPr>
        <w:t>INSTITUTION</w:t>
      </w:r>
      <w:r w:rsidRPr="006452FD">
        <w:rPr>
          <w:rFonts w:ascii="Times New Roman" w:hAnsi="Times New Roman" w:cs="Times New Roman"/>
          <w:sz w:val="24"/>
        </w:rPr>
        <w:t xml:space="preserve">) with an on-site review date scheduled for </w:t>
      </w:r>
      <w:r w:rsidR="00A66AF1">
        <w:rPr>
          <w:rFonts w:ascii="Times New Roman" w:hAnsi="Times New Roman" w:cs="Times New Roman"/>
          <w:sz w:val="24"/>
        </w:rPr>
        <w:t>(</w:t>
      </w:r>
      <w:r w:rsidR="00A66AF1" w:rsidRPr="00BC6B4B">
        <w:rPr>
          <w:rFonts w:ascii="Times New Roman" w:hAnsi="Times New Roman" w:cs="Times New Roman"/>
          <w:b/>
          <w:sz w:val="24"/>
        </w:rPr>
        <w:t>INSERT DATE</w:t>
      </w:r>
      <w:r w:rsidR="00A66AF1">
        <w:rPr>
          <w:rFonts w:ascii="Times New Roman" w:hAnsi="Times New Roman" w:cs="Times New Roman"/>
          <w:sz w:val="24"/>
        </w:rPr>
        <w:t>)</w:t>
      </w:r>
      <w:r w:rsidRPr="006452FD">
        <w:rPr>
          <w:rFonts w:ascii="Times New Roman" w:hAnsi="Times New Roman" w:cs="Times New Roman"/>
          <w:sz w:val="24"/>
        </w:rPr>
        <w:t xml:space="preserve">.  This information request is intended to provide the </w:t>
      </w:r>
      <w:r>
        <w:rPr>
          <w:rFonts w:ascii="Times New Roman" w:hAnsi="Times New Roman" w:cs="Times New Roman"/>
          <w:sz w:val="24"/>
        </w:rPr>
        <w:t>participating</w:t>
      </w:r>
      <w:r w:rsidRPr="006452FD">
        <w:rPr>
          <w:rFonts w:ascii="Times New Roman" w:hAnsi="Times New Roman" w:cs="Times New Roman"/>
          <w:sz w:val="24"/>
        </w:rPr>
        <w:t xml:space="preserve"> </w:t>
      </w:r>
      <w:r>
        <w:rPr>
          <w:rFonts w:ascii="Times New Roman" w:hAnsi="Times New Roman" w:cs="Times New Roman"/>
          <w:sz w:val="24"/>
        </w:rPr>
        <w:t>s</w:t>
      </w:r>
      <w:r w:rsidRPr="006452FD">
        <w:rPr>
          <w:rFonts w:ascii="Times New Roman" w:hAnsi="Times New Roman" w:cs="Times New Roman"/>
          <w:sz w:val="24"/>
        </w:rPr>
        <w:t xml:space="preserve">tates with necessary information prior to the commencement of the on-site portion of the examination.  </w:t>
      </w:r>
      <w:r w:rsidR="00423041">
        <w:rPr>
          <w:rFonts w:ascii="Times New Roman" w:hAnsi="Times New Roman" w:cs="Times New Roman"/>
          <w:sz w:val="24"/>
        </w:rPr>
        <w:t>Due</w:t>
      </w:r>
      <w:r w:rsidRPr="006452FD">
        <w:rPr>
          <w:rFonts w:ascii="Times New Roman" w:hAnsi="Times New Roman" w:cs="Times New Roman"/>
          <w:sz w:val="24"/>
        </w:rPr>
        <w:t xml:space="preserve"> dates for </w:t>
      </w:r>
      <w:r w:rsidR="00E30B7B">
        <w:rPr>
          <w:rFonts w:ascii="Times New Roman" w:hAnsi="Times New Roman" w:cs="Times New Roman"/>
          <w:sz w:val="24"/>
        </w:rPr>
        <w:t xml:space="preserve">required </w:t>
      </w:r>
      <w:r w:rsidRPr="006452FD">
        <w:rPr>
          <w:rFonts w:ascii="Times New Roman" w:hAnsi="Times New Roman" w:cs="Times New Roman"/>
          <w:sz w:val="24"/>
        </w:rPr>
        <w:t xml:space="preserve">information are listed </w:t>
      </w:r>
      <w:r>
        <w:rPr>
          <w:rFonts w:ascii="Times New Roman" w:hAnsi="Times New Roman" w:cs="Times New Roman"/>
          <w:sz w:val="24"/>
        </w:rPr>
        <w:t>in the table below</w:t>
      </w:r>
      <w:r w:rsidR="001A3F61">
        <w:rPr>
          <w:rFonts w:ascii="Times New Roman" w:hAnsi="Times New Roman" w:cs="Times New Roman"/>
          <w:sz w:val="24"/>
        </w:rPr>
        <w:t xml:space="preserve">; </w:t>
      </w:r>
      <w:r>
        <w:rPr>
          <w:rFonts w:ascii="Times New Roman" w:hAnsi="Times New Roman" w:cs="Times New Roman"/>
          <w:sz w:val="24"/>
        </w:rPr>
        <w:t xml:space="preserve">however, </w:t>
      </w:r>
      <w:r w:rsidR="00355A4C">
        <w:rPr>
          <w:rFonts w:ascii="Times New Roman" w:hAnsi="Times New Roman" w:cs="Times New Roman"/>
          <w:sz w:val="24"/>
        </w:rPr>
        <w:t>you can provide the information as early as desired</w:t>
      </w:r>
      <w:r w:rsidRPr="006452FD">
        <w:rPr>
          <w:rFonts w:ascii="Times New Roman" w:hAnsi="Times New Roman" w:cs="Times New Roman"/>
          <w:sz w:val="24"/>
        </w:rPr>
        <w:t>.</w:t>
      </w:r>
    </w:p>
    <w:p w14:paraId="4E6E909D" w14:textId="77777777" w:rsidR="00D54F04" w:rsidRDefault="003F1A77"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07C18">
        <w:rPr>
          <w:rFonts w:ascii="Times New Roman" w:hAnsi="Times New Roman" w:cs="Times New Roman"/>
          <w:sz w:val="24"/>
        </w:rPr>
        <w:t>P</w:t>
      </w:r>
      <w:r w:rsidR="000D1101" w:rsidRPr="00607C18">
        <w:rPr>
          <w:rFonts w:ascii="Times New Roman" w:hAnsi="Times New Roman" w:cs="Times New Roman"/>
          <w:sz w:val="24"/>
        </w:rPr>
        <w:t>articipating</w:t>
      </w:r>
      <w:r w:rsidR="000D1101">
        <w:rPr>
          <w:rFonts w:ascii="Times New Roman" w:hAnsi="Times New Roman" w:cs="Times New Roman"/>
          <w:sz w:val="24"/>
        </w:rPr>
        <w:t xml:space="preserve"> states’ </w:t>
      </w:r>
      <w:r w:rsidR="00A66AF1">
        <w:rPr>
          <w:rFonts w:ascii="Times New Roman" w:hAnsi="Times New Roman" w:cs="Times New Roman"/>
          <w:sz w:val="24"/>
        </w:rPr>
        <w:t>loan file selections will be</w:t>
      </w:r>
      <w:r w:rsidR="000D1101">
        <w:rPr>
          <w:rFonts w:ascii="Times New Roman" w:hAnsi="Times New Roman" w:cs="Times New Roman"/>
          <w:sz w:val="24"/>
        </w:rPr>
        <w:t xml:space="preserve"> </w:t>
      </w:r>
      <w:r w:rsidR="00423041">
        <w:rPr>
          <w:rFonts w:ascii="Times New Roman" w:hAnsi="Times New Roman" w:cs="Times New Roman"/>
          <w:sz w:val="24"/>
        </w:rPr>
        <w:t>provided</w:t>
      </w:r>
      <w:r w:rsidR="000D1101">
        <w:rPr>
          <w:rFonts w:ascii="Times New Roman" w:hAnsi="Times New Roman" w:cs="Times New Roman"/>
          <w:sz w:val="24"/>
        </w:rPr>
        <w:t xml:space="preserve"> to the institution two weeks </w:t>
      </w:r>
      <w:r>
        <w:rPr>
          <w:rFonts w:ascii="Times New Roman" w:hAnsi="Times New Roman" w:cs="Times New Roman"/>
          <w:sz w:val="24"/>
        </w:rPr>
        <w:t xml:space="preserve">prior to </w:t>
      </w:r>
      <w:r w:rsidR="000D1101">
        <w:rPr>
          <w:rFonts w:ascii="Times New Roman" w:hAnsi="Times New Roman" w:cs="Times New Roman"/>
          <w:sz w:val="24"/>
        </w:rPr>
        <w:t>the due date</w:t>
      </w:r>
      <w:r w:rsidR="00E669E6">
        <w:rPr>
          <w:rFonts w:ascii="Times New Roman" w:hAnsi="Times New Roman" w:cs="Times New Roman"/>
          <w:sz w:val="24"/>
        </w:rPr>
        <w:t xml:space="preserve"> so the institution can prepare</w:t>
      </w:r>
      <w:r w:rsidR="005809A2">
        <w:rPr>
          <w:rStyle w:val="FootnoteReference"/>
          <w:rFonts w:ascii="Times New Roman" w:hAnsi="Times New Roman" w:cs="Times New Roman"/>
          <w:sz w:val="24"/>
        </w:rPr>
        <w:footnoteReference w:id="2"/>
      </w:r>
      <w:r w:rsidR="00E669E6">
        <w:rPr>
          <w:rFonts w:ascii="Times New Roman" w:hAnsi="Times New Roman" w:cs="Times New Roman"/>
          <w:sz w:val="24"/>
        </w:rPr>
        <w:t xml:space="preserve"> electronic copies of the requested loan files</w:t>
      </w:r>
      <w:r w:rsidR="00440D8E">
        <w:rPr>
          <w:rFonts w:ascii="Times New Roman" w:hAnsi="Times New Roman" w:cs="Times New Roman"/>
          <w:sz w:val="24"/>
        </w:rPr>
        <w:t>.</w:t>
      </w:r>
      <w:r w:rsidR="000D1101">
        <w:rPr>
          <w:rFonts w:ascii="Times New Roman" w:hAnsi="Times New Roman" w:cs="Times New Roman"/>
          <w:sz w:val="24"/>
        </w:rPr>
        <w:t xml:space="preserve"> </w:t>
      </w:r>
      <w:r w:rsidR="00E669E6">
        <w:rPr>
          <w:rFonts w:ascii="Times New Roman" w:hAnsi="Times New Roman" w:cs="Times New Roman"/>
          <w:sz w:val="24"/>
        </w:rPr>
        <w:t xml:space="preserve"> </w:t>
      </w:r>
      <w:r w:rsidR="00440D8E">
        <w:rPr>
          <w:rFonts w:ascii="Times New Roman" w:hAnsi="Times New Roman" w:cs="Times New Roman"/>
          <w:sz w:val="24"/>
        </w:rPr>
        <w:t>Our review of the loan files will</w:t>
      </w:r>
      <w:r w:rsidR="00E669E6">
        <w:rPr>
          <w:rFonts w:ascii="Times New Roman" w:hAnsi="Times New Roman" w:cs="Times New Roman"/>
          <w:sz w:val="24"/>
        </w:rPr>
        <w:t xml:space="preserve"> be conducted</w:t>
      </w:r>
      <w:r w:rsidR="00440D8E">
        <w:rPr>
          <w:rFonts w:ascii="Times New Roman" w:hAnsi="Times New Roman" w:cs="Times New Roman"/>
          <w:sz w:val="24"/>
        </w:rPr>
        <w:t xml:space="preserve">, in large part, </w:t>
      </w:r>
      <w:r w:rsidR="00E669E6">
        <w:rPr>
          <w:rFonts w:ascii="Times New Roman" w:hAnsi="Times New Roman" w:cs="Times New Roman"/>
          <w:sz w:val="24"/>
        </w:rPr>
        <w:t xml:space="preserve">prior to the on-site start date.  </w:t>
      </w:r>
      <w:r w:rsidR="006452FD" w:rsidRPr="006452FD">
        <w:rPr>
          <w:rFonts w:ascii="Times New Roman" w:hAnsi="Times New Roman" w:cs="Times New Roman"/>
          <w:sz w:val="24"/>
        </w:rPr>
        <w:t>Additional information request</w:t>
      </w:r>
      <w:r w:rsidR="00423041">
        <w:rPr>
          <w:rFonts w:ascii="Times New Roman" w:hAnsi="Times New Roman" w:cs="Times New Roman"/>
          <w:sz w:val="24"/>
        </w:rPr>
        <w:t>s</w:t>
      </w:r>
      <w:r w:rsidR="006452FD" w:rsidRPr="006452FD">
        <w:rPr>
          <w:rFonts w:ascii="Times New Roman" w:hAnsi="Times New Roman" w:cs="Times New Roman"/>
          <w:sz w:val="24"/>
        </w:rPr>
        <w:t xml:space="preserve"> </w:t>
      </w:r>
      <w:r w:rsidR="00E669E6">
        <w:rPr>
          <w:rFonts w:ascii="Times New Roman" w:hAnsi="Times New Roman" w:cs="Times New Roman"/>
          <w:sz w:val="24"/>
        </w:rPr>
        <w:t>may</w:t>
      </w:r>
      <w:r w:rsidR="00355A4C" w:rsidRPr="006452FD">
        <w:rPr>
          <w:rFonts w:ascii="Times New Roman" w:hAnsi="Times New Roman" w:cs="Times New Roman"/>
          <w:sz w:val="24"/>
        </w:rPr>
        <w:t xml:space="preserve"> </w:t>
      </w:r>
      <w:r w:rsidR="006452FD" w:rsidRPr="006452FD">
        <w:rPr>
          <w:rFonts w:ascii="Times New Roman" w:hAnsi="Times New Roman" w:cs="Times New Roman"/>
          <w:sz w:val="24"/>
        </w:rPr>
        <w:t>be made</w:t>
      </w:r>
      <w:r w:rsidR="00E669E6">
        <w:rPr>
          <w:rFonts w:ascii="Times New Roman" w:hAnsi="Times New Roman" w:cs="Times New Roman"/>
          <w:sz w:val="24"/>
        </w:rPr>
        <w:t xml:space="preserve"> for state-specific </w:t>
      </w:r>
      <w:r w:rsidR="00423041">
        <w:rPr>
          <w:rFonts w:ascii="Times New Roman" w:hAnsi="Times New Roman" w:cs="Times New Roman"/>
          <w:sz w:val="24"/>
        </w:rPr>
        <w:t>items</w:t>
      </w:r>
      <w:r w:rsidR="006452FD" w:rsidRPr="006452FD">
        <w:rPr>
          <w:rFonts w:ascii="Times New Roman" w:hAnsi="Times New Roman" w:cs="Times New Roman"/>
          <w:sz w:val="24"/>
        </w:rPr>
        <w:t xml:space="preserve">.  </w:t>
      </w:r>
    </w:p>
    <w:p w14:paraId="6DE6A780"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As Examiner-in-Charge I am assigned as your primary contact for all Joint Examination issues.</w:t>
      </w:r>
      <w:r w:rsidR="003F1A77">
        <w:rPr>
          <w:rFonts w:ascii="Times New Roman" w:hAnsi="Times New Roman" w:cs="Times New Roman"/>
          <w:sz w:val="24"/>
        </w:rPr>
        <w:t xml:space="preserve">  </w:t>
      </w:r>
      <w:r w:rsidRPr="006452FD">
        <w:rPr>
          <w:rFonts w:ascii="Times New Roman" w:hAnsi="Times New Roman" w:cs="Times New Roman"/>
          <w:sz w:val="24"/>
        </w:rPr>
        <w:t xml:space="preserve">If you have any questions regarding the attached information request or </w:t>
      </w:r>
      <w:r w:rsidR="00900BF8">
        <w:rPr>
          <w:rFonts w:ascii="Times New Roman" w:hAnsi="Times New Roman" w:cs="Times New Roman"/>
          <w:sz w:val="24"/>
        </w:rPr>
        <w:t xml:space="preserve">regarding </w:t>
      </w:r>
      <w:r w:rsidRPr="006452FD">
        <w:rPr>
          <w:rFonts w:ascii="Times New Roman" w:hAnsi="Times New Roman" w:cs="Times New Roman"/>
          <w:sz w:val="24"/>
        </w:rPr>
        <w:t xml:space="preserve">the Joint Examination review process, contact me at </w:t>
      </w:r>
      <w:hyperlink r:id="rId11" w:history="1">
        <w:r w:rsidR="00355A4C" w:rsidRPr="00355A4C">
          <w:rPr>
            <w:rStyle w:val="Hyperlink"/>
            <w:rFonts w:ascii="Times New Roman" w:hAnsi="Times New Roman" w:cs="Times New Roman"/>
            <w:sz w:val="24"/>
          </w:rPr>
          <w:t>regulator@state.gov</w:t>
        </w:r>
      </w:hyperlink>
      <w:r w:rsidRPr="006452FD">
        <w:rPr>
          <w:rFonts w:ascii="Times New Roman" w:hAnsi="Times New Roman" w:cs="Times New Roman"/>
          <w:sz w:val="24"/>
        </w:rPr>
        <w:t xml:space="preserve"> or </w:t>
      </w:r>
      <w:r w:rsidR="004B59C8">
        <w:rPr>
          <w:rFonts w:ascii="Times New Roman" w:hAnsi="Times New Roman" w:cs="Times New Roman"/>
          <w:sz w:val="24"/>
        </w:rPr>
        <w:t>888</w:t>
      </w:r>
      <w:r w:rsidRPr="006452FD">
        <w:rPr>
          <w:rFonts w:ascii="Times New Roman" w:hAnsi="Times New Roman" w:cs="Times New Roman"/>
          <w:sz w:val="24"/>
        </w:rPr>
        <w:t>-77</w:t>
      </w:r>
      <w:r w:rsidR="004B59C8">
        <w:rPr>
          <w:rFonts w:ascii="Times New Roman" w:hAnsi="Times New Roman" w:cs="Times New Roman"/>
          <w:sz w:val="24"/>
        </w:rPr>
        <w:t>7</w:t>
      </w:r>
      <w:r w:rsidRPr="006452FD">
        <w:rPr>
          <w:rFonts w:ascii="Times New Roman" w:hAnsi="Times New Roman" w:cs="Times New Roman"/>
          <w:sz w:val="24"/>
        </w:rPr>
        <w:t>-XXXX.  Thank you for your cooperation.</w:t>
      </w:r>
    </w:p>
    <w:p w14:paraId="05F5AB9A"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Sincerely,</w:t>
      </w:r>
    </w:p>
    <w:p w14:paraId="6AF07613" w14:textId="77777777" w:rsidR="00D54F04" w:rsidRDefault="00D54F04"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p>
    <w:p w14:paraId="11EE4797" w14:textId="77777777" w:rsidR="00D54F04"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John Doe</w:t>
      </w:r>
      <w:r w:rsidRPr="006452FD">
        <w:rPr>
          <w:rFonts w:ascii="Times New Roman" w:hAnsi="Times New Roman" w:cs="Times New Roman"/>
          <w:sz w:val="24"/>
        </w:rPr>
        <w:t>, Financial Institutions Examiner</w:t>
      </w:r>
    </w:p>
    <w:p w14:paraId="684D002F" w14:textId="4331E6C6" w:rsidR="00355A4C" w:rsidRDefault="006452FD"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r w:rsidRPr="006452FD">
        <w:rPr>
          <w:rFonts w:ascii="Times New Roman" w:hAnsi="Times New Roman" w:cs="Times New Roman"/>
          <w:sz w:val="24"/>
        </w:rPr>
        <w:t>Multi-State Examiner-</w:t>
      </w:r>
      <w:r w:rsidR="00D54F04">
        <w:rPr>
          <w:rFonts w:ascii="Times New Roman" w:hAnsi="Times New Roman" w:cs="Times New Roman"/>
          <w:sz w:val="24"/>
        </w:rPr>
        <w:t>I</w:t>
      </w:r>
      <w:r w:rsidRPr="006452FD">
        <w:rPr>
          <w:rFonts w:ascii="Times New Roman" w:hAnsi="Times New Roman" w:cs="Times New Roman"/>
          <w:sz w:val="24"/>
        </w:rPr>
        <w:t>n-Charge</w:t>
      </w:r>
    </w:p>
    <w:p w14:paraId="6C6F1F61" w14:textId="77777777" w:rsidR="00D54F04" w:rsidRDefault="00D54F04"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4675"/>
        <w:gridCol w:w="4675"/>
      </w:tblGrid>
      <w:tr w:rsidR="00355A4C" w14:paraId="684D0032" w14:textId="72BDBEE2" w:rsidTr="00355A4C">
        <w:tc>
          <w:tcPr>
            <w:tcW w:w="4675" w:type="dxa"/>
          </w:tcPr>
          <w:p w14:paraId="684D0030" w14:textId="77777777" w:rsidR="00355A4C" w:rsidRPr="00F8464A" w:rsidRDefault="00A97AC9"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b/>
                <w:sz w:val="24"/>
                <w:u w:val="single"/>
              </w:rPr>
            </w:pPr>
            <w:r>
              <w:rPr>
                <w:rFonts w:ascii="Times New Roman" w:hAnsi="Times New Roman" w:cs="Times New Roman"/>
                <w:b/>
                <w:sz w:val="24"/>
                <w:u w:val="single"/>
              </w:rPr>
              <w:t xml:space="preserve">Information </w:t>
            </w:r>
            <w:r w:rsidR="00355A4C" w:rsidRPr="00F8464A">
              <w:rPr>
                <w:rFonts w:ascii="Times New Roman" w:hAnsi="Times New Roman" w:cs="Times New Roman"/>
                <w:b/>
                <w:sz w:val="24"/>
                <w:u w:val="single"/>
              </w:rPr>
              <w:t>Request Number</w:t>
            </w:r>
            <w:r w:rsidR="00355A4C">
              <w:rPr>
                <w:rFonts w:ascii="Times New Roman" w:hAnsi="Times New Roman" w:cs="Times New Roman"/>
                <w:b/>
                <w:sz w:val="24"/>
                <w:u w:val="single"/>
              </w:rPr>
              <w:t>(s)</w:t>
            </w:r>
          </w:p>
        </w:tc>
        <w:tc>
          <w:tcPr>
            <w:tcW w:w="4675" w:type="dxa"/>
          </w:tcPr>
          <w:p w14:paraId="684D0031" w14:textId="77777777" w:rsidR="00355A4C" w:rsidRPr="00F8464A"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b/>
                <w:sz w:val="24"/>
                <w:u w:val="single"/>
              </w:rPr>
            </w:pPr>
            <w:r w:rsidRPr="00F8464A">
              <w:rPr>
                <w:rFonts w:ascii="Times New Roman" w:hAnsi="Times New Roman" w:cs="Times New Roman"/>
                <w:b/>
                <w:sz w:val="24"/>
                <w:u w:val="single"/>
              </w:rPr>
              <w:t>Due Date</w:t>
            </w:r>
          </w:p>
        </w:tc>
      </w:tr>
      <w:tr w:rsidR="00355A4C" w14:paraId="684D0035" w14:textId="1F2F8E9D" w:rsidTr="00355A4C">
        <w:tc>
          <w:tcPr>
            <w:tcW w:w="4675" w:type="dxa"/>
          </w:tcPr>
          <w:p w14:paraId="684D0033" w14:textId="6602F5DE"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4" w14:textId="672B7D33"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8" w14:textId="0A6EF30F" w:rsidTr="00355A4C">
        <w:tc>
          <w:tcPr>
            <w:tcW w:w="4675" w:type="dxa"/>
          </w:tcPr>
          <w:p w14:paraId="684D0036" w14:textId="0FC322A0"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7" w14:textId="38B94201"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B" w14:textId="3625F46F" w:rsidTr="00355A4C">
        <w:tc>
          <w:tcPr>
            <w:tcW w:w="4675" w:type="dxa"/>
          </w:tcPr>
          <w:p w14:paraId="684D0039"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A"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3E" w14:textId="3B4B9F01" w:rsidTr="00355A4C">
        <w:tc>
          <w:tcPr>
            <w:tcW w:w="4675" w:type="dxa"/>
          </w:tcPr>
          <w:p w14:paraId="684D003C"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3D"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1" w14:textId="3898EB6E" w:rsidTr="00355A4C">
        <w:tc>
          <w:tcPr>
            <w:tcW w:w="4675" w:type="dxa"/>
          </w:tcPr>
          <w:p w14:paraId="684D003F"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0"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4" w14:textId="5D57DF75" w:rsidTr="00355A4C">
        <w:tc>
          <w:tcPr>
            <w:tcW w:w="4675" w:type="dxa"/>
          </w:tcPr>
          <w:p w14:paraId="684D0042"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3"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7" w14:textId="158D7AF4" w:rsidTr="00355A4C">
        <w:tc>
          <w:tcPr>
            <w:tcW w:w="4675" w:type="dxa"/>
          </w:tcPr>
          <w:p w14:paraId="684D0045"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6"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r w:rsidR="00355A4C" w14:paraId="684D004A" w14:textId="587E0F4E" w:rsidTr="00355A4C">
        <w:tc>
          <w:tcPr>
            <w:tcW w:w="4675" w:type="dxa"/>
          </w:tcPr>
          <w:p w14:paraId="684D0048"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c>
          <w:tcPr>
            <w:tcW w:w="4675" w:type="dxa"/>
          </w:tcPr>
          <w:p w14:paraId="684D0049" w14:textId="77777777" w:rsidR="00355A4C" w:rsidRDefault="00355A4C" w:rsidP="00D54F04">
            <w:pPr>
              <w:tabs>
                <w:tab w:val="left" w:pos="-1124"/>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spacing w:before="100" w:beforeAutospacing="1" w:after="100" w:afterAutospacing="1"/>
              <w:jc w:val="both"/>
              <w:rPr>
                <w:rFonts w:ascii="Times New Roman" w:hAnsi="Times New Roman" w:cs="Times New Roman"/>
                <w:sz w:val="24"/>
              </w:rPr>
            </w:pPr>
          </w:p>
        </w:tc>
      </w:tr>
    </w:tbl>
    <w:p w14:paraId="5840A0AD" w14:textId="77777777" w:rsidR="00D54F04" w:rsidRDefault="00D54F04" w:rsidP="00D54F04">
      <w:pPr>
        <w:spacing w:before="100" w:beforeAutospacing="1" w:after="100" w:afterAutospacing="1" w:line="240" w:lineRule="auto"/>
        <w:jc w:val="center"/>
        <w:rPr>
          <w:rFonts w:ascii="Times New Roman" w:hAnsi="Times New Roman" w:cs="Times New Roman"/>
          <w:b/>
          <w:sz w:val="24"/>
        </w:rPr>
      </w:pPr>
    </w:p>
    <w:p w14:paraId="684D0053" w14:textId="658E39A6" w:rsidR="006452FD" w:rsidRDefault="006452FD" w:rsidP="00D54F04">
      <w:pPr>
        <w:spacing w:before="100" w:beforeAutospacing="1" w:after="100" w:afterAutospacing="1" w:line="240" w:lineRule="auto"/>
        <w:jc w:val="center"/>
        <w:rPr>
          <w:rFonts w:ascii="Times New Roman" w:hAnsi="Times New Roman" w:cs="Times New Roman"/>
          <w:b/>
          <w:sz w:val="24"/>
        </w:rPr>
      </w:pPr>
      <w:r w:rsidRPr="006452FD">
        <w:rPr>
          <w:rFonts w:ascii="Times New Roman" w:hAnsi="Times New Roman" w:cs="Times New Roman"/>
          <w:b/>
          <w:sz w:val="24"/>
        </w:rPr>
        <w:lastRenderedPageBreak/>
        <w:t>AUTHORIZING STATE SIGNATURES</w:t>
      </w:r>
    </w:p>
    <w:tbl>
      <w:tblPr>
        <w:tblStyle w:val="TableGrid"/>
        <w:tblW w:w="0" w:type="auto"/>
        <w:tblLook w:val="04A0" w:firstRow="1" w:lastRow="0" w:firstColumn="1" w:lastColumn="0" w:noHBand="0" w:noVBand="1"/>
      </w:tblPr>
      <w:tblGrid>
        <w:gridCol w:w="4675"/>
        <w:gridCol w:w="4675"/>
      </w:tblGrid>
      <w:tr w:rsidR="006452FD" w:rsidRPr="006452FD" w14:paraId="684D005A" w14:textId="542270C8" w:rsidTr="006452FD">
        <w:tc>
          <w:tcPr>
            <w:tcW w:w="4675" w:type="dxa"/>
          </w:tcPr>
          <w:p w14:paraId="0725489D" w14:textId="320E2D17" w:rsidR="00DE0F74" w:rsidRPr="00C427A3"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Name</w:t>
            </w:r>
          </w:p>
          <w:p w14:paraId="0F192AFB" w14:textId="77777777" w:rsidR="00D54F04"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Title</w:t>
            </w:r>
          </w:p>
          <w:p w14:paraId="684D0056" w14:textId="1CC3657D" w:rsidR="006452FD" w:rsidRPr="00D54F04"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Agency Name</w:t>
            </w:r>
          </w:p>
        </w:tc>
        <w:tc>
          <w:tcPr>
            <w:tcW w:w="4675" w:type="dxa"/>
          </w:tcPr>
          <w:p w14:paraId="30C9B233" w14:textId="64E497DB" w:rsidR="00DE0F74" w:rsidRPr="00C427A3"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Name</w:t>
            </w:r>
          </w:p>
          <w:p w14:paraId="44C62A77" w14:textId="77777777" w:rsidR="00DE0F74" w:rsidRPr="00C427A3" w:rsidRDefault="00DE0F74" w:rsidP="00A0740E">
            <w:pPr>
              <w:jc w:val="center"/>
              <w:rPr>
                <w:rFonts w:ascii="Times New Roman" w:hAnsi="Times New Roman" w:cs="Times New Roman"/>
                <w:b/>
                <w:sz w:val="24"/>
                <w:szCs w:val="24"/>
                <w:u w:val="single"/>
              </w:rPr>
            </w:pPr>
            <w:r>
              <w:rPr>
                <w:rFonts w:ascii="Times New Roman" w:hAnsi="Times New Roman" w:cs="Times New Roman"/>
                <w:b/>
                <w:sz w:val="24"/>
                <w:szCs w:val="24"/>
                <w:u w:val="single"/>
              </w:rPr>
              <w:t>Title</w:t>
            </w:r>
          </w:p>
          <w:p w14:paraId="684D0059" w14:textId="0157EC34" w:rsidR="006452FD" w:rsidRPr="006452FD" w:rsidRDefault="00DE0F74" w:rsidP="00A0740E">
            <w:pPr>
              <w:jc w:val="center"/>
              <w:rPr>
                <w:rFonts w:ascii="Times New Roman" w:hAnsi="Times New Roman" w:cs="Times New Roman"/>
                <w:b/>
                <w:sz w:val="24"/>
                <w:szCs w:val="24"/>
              </w:rPr>
            </w:pPr>
            <w:r>
              <w:rPr>
                <w:rFonts w:ascii="Times New Roman" w:hAnsi="Times New Roman" w:cs="Times New Roman"/>
                <w:b/>
                <w:sz w:val="24"/>
                <w:szCs w:val="24"/>
                <w:u w:val="single"/>
              </w:rPr>
              <w:t>Agency Name</w:t>
            </w:r>
          </w:p>
        </w:tc>
      </w:tr>
      <w:tr w:rsidR="006452FD" w:rsidRPr="006452FD" w14:paraId="684D0063" w14:textId="6FFFE4BA" w:rsidTr="006452FD">
        <w:tc>
          <w:tcPr>
            <w:tcW w:w="4675" w:type="dxa"/>
          </w:tcPr>
          <w:p w14:paraId="684D005F" w14:textId="77777777" w:rsidR="006452FD" w:rsidRPr="006452FD" w:rsidRDefault="006452FD" w:rsidP="00D54F04">
            <w:pPr>
              <w:rPr>
                <w:rFonts w:ascii="Times New Roman" w:hAnsi="Times New Roman" w:cs="Times New Roman"/>
                <w:b/>
                <w:sz w:val="24"/>
                <w:szCs w:val="24"/>
              </w:rPr>
            </w:pPr>
          </w:p>
        </w:tc>
        <w:tc>
          <w:tcPr>
            <w:tcW w:w="4675" w:type="dxa"/>
          </w:tcPr>
          <w:p w14:paraId="684D0062" w14:textId="7FFB5211" w:rsidR="006452FD" w:rsidRPr="006452FD" w:rsidRDefault="006452FD" w:rsidP="00D54F04">
            <w:pPr>
              <w:rPr>
                <w:rFonts w:ascii="Times New Roman" w:hAnsi="Times New Roman" w:cs="Times New Roman"/>
                <w:b/>
                <w:sz w:val="24"/>
                <w:szCs w:val="24"/>
              </w:rPr>
            </w:pPr>
          </w:p>
        </w:tc>
      </w:tr>
      <w:tr w:rsidR="006452FD" w:rsidRPr="006452FD" w14:paraId="684D0068" w14:textId="65CDC9F2" w:rsidTr="006452FD">
        <w:tc>
          <w:tcPr>
            <w:tcW w:w="4675" w:type="dxa"/>
          </w:tcPr>
          <w:p w14:paraId="684D0066" w14:textId="77777777" w:rsidR="006452FD" w:rsidRPr="006452FD" w:rsidRDefault="006452FD" w:rsidP="00D54F04">
            <w:pPr>
              <w:rPr>
                <w:rFonts w:ascii="Times New Roman" w:hAnsi="Times New Roman" w:cs="Times New Roman"/>
                <w:b/>
                <w:sz w:val="24"/>
                <w:szCs w:val="24"/>
              </w:rPr>
            </w:pPr>
          </w:p>
        </w:tc>
        <w:tc>
          <w:tcPr>
            <w:tcW w:w="4675" w:type="dxa"/>
          </w:tcPr>
          <w:p w14:paraId="684D0067" w14:textId="77777777" w:rsidR="006452FD" w:rsidRPr="006452FD" w:rsidRDefault="006452FD" w:rsidP="00D54F04">
            <w:pPr>
              <w:rPr>
                <w:rFonts w:ascii="Times New Roman" w:hAnsi="Times New Roman" w:cs="Times New Roman"/>
                <w:b/>
                <w:sz w:val="24"/>
                <w:szCs w:val="24"/>
              </w:rPr>
            </w:pPr>
          </w:p>
        </w:tc>
      </w:tr>
      <w:tr w:rsidR="006452FD" w:rsidRPr="006452FD" w14:paraId="684D006D" w14:textId="5E3C60AE" w:rsidTr="006452FD">
        <w:tc>
          <w:tcPr>
            <w:tcW w:w="4675" w:type="dxa"/>
          </w:tcPr>
          <w:p w14:paraId="684D006B" w14:textId="77777777" w:rsidR="006452FD" w:rsidRPr="006452FD" w:rsidRDefault="006452FD" w:rsidP="00D54F04">
            <w:pPr>
              <w:rPr>
                <w:rFonts w:ascii="Times New Roman" w:hAnsi="Times New Roman" w:cs="Times New Roman"/>
                <w:b/>
                <w:sz w:val="24"/>
                <w:szCs w:val="24"/>
              </w:rPr>
            </w:pPr>
          </w:p>
        </w:tc>
        <w:tc>
          <w:tcPr>
            <w:tcW w:w="4675" w:type="dxa"/>
          </w:tcPr>
          <w:p w14:paraId="684D006C" w14:textId="77777777" w:rsidR="006452FD" w:rsidRPr="006452FD" w:rsidRDefault="006452FD" w:rsidP="00D54F04">
            <w:pPr>
              <w:rPr>
                <w:rFonts w:ascii="Times New Roman" w:hAnsi="Times New Roman" w:cs="Times New Roman"/>
                <w:b/>
                <w:sz w:val="24"/>
                <w:szCs w:val="24"/>
              </w:rPr>
            </w:pPr>
          </w:p>
        </w:tc>
      </w:tr>
      <w:tr w:rsidR="006452FD" w:rsidRPr="006452FD" w14:paraId="684D0072" w14:textId="007E4351" w:rsidTr="006452FD">
        <w:tc>
          <w:tcPr>
            <w:tcW w:w="4675" w:type="dxa"/>
          </w:tcPr>
          <w:p w14:paraId="684D0070" w14:textId="77777777" w:rsidR="006452FD" w:rsidRPr="006452FD" w:rsidRDefault="006452FD" w:rsidP="00D54F04">
            <w:pPr>
              <w:rPr>
                <w:rFonts w:ascii="Times New Roman" w:hAnsi="Times New Roman" w:cs="Times New Roman"/>
                <w:b/>
                <w:sz w:val="24"/>
                <w:szCs w:val="24"/>
              </w:rPr>
            </w:pPr>
          </w:p>
        </w:tc>
        <w:tc>
          <w:tcPr>
            <w:tcW w:w="4675" w:type="dxa"/>
          </w:tcPr>
          <w:p w14:paraId="684D0071" w14:textId="77777777" w:rsidR="006452FD" w:rsidRPr="006452FD" w:rsidRDefault="006452FD" w:rsidP="00D54F04">
            <w:pPr>
              <w:rPr>
                <w:rFonts w:ascii="Times New Roman" w:hAnsi="Times New Roman" w:cs="Times New Roman"/>
                <w:b/>
                <w:sz w:val="24"/>
                <w:szCs w:val="24"/>
              </w:rPr>
            </w:pPr>
          </w:p>
        </w:tc>
      </w:tr>
      <w:tr w:rsidR="006452FD" w:rsidRPr="006452FD" w14:paraId="684D0077" w14:textId="31DA7714" w:rsidTr="006452FD">
        <w:tc>
          <w:tcPr>
            <w:tcW w:w="4675" w:type="dxa"/>
          </w:tcPr>
          <w:p w14:paraId="684D0075" w14:textId="77777777" w:rsidR="006452FD" w:rsidRPr="006452FD" w:rsidRDefault="006452FD" w:rsidP="00D54F04">
            <w:pPr>
              <w:rPr>
                <w:rFonts w:ascii="Times New Roman" w:hAnsi="Times New Roman" w:cs="Times New Roman"/>
                <w:b/>
                <w:sz w:val="24"/>
                <w:szCs w:val="24"/>
              </w:rPr>
            </w:pPr>
          </w:p>
        </w:tc>
        <w:tc>
          <w:tcPr>
            <w:tcW w:w="4675" w:type="dxa"/>
          </w:tcPr>
          <w:p w14:paraId="684D0076" w14:textId="77777777" w:rsidR="006452FD" w:rsidRPr="006452FD" w:rsidRDefault="006452FD" w:rsidP="00D54F04">
            <w:pPr>
              <w:rPr>
                <w:rFonts w:ascii="Times New Roman" w:hAnsi="Times New Roman" w:cs="Times New Roman"/>
                <w:b/>
                <w:sz w:val="24"/>
                <w:szCs w:val="24"/>
              </w:rPr>
            </w:pPr>
          </w:p>
        </w:tc>
      </w:tr>
      <w:tr w:rsidR="006452FD" w:rsidRPr="006452FD" w14:paraId="684D007C" w14:textId="1F6BFD1F" w:rsidTr="006452FD">
        <w:tc>
          <w:tcPr>
            <w:tcW w:w="4675" w:type="dxa"/>
          </w:tcPr>
          <w:p w14:paraId="684D007A" w14:textId="77777777" w:rsidR="006452FD" w:rsidRPr="006452FD" w:rsidRDefault="006452FD" w:rsidP="00D54F04">
            <w:pPr>
              <w:rPr>
                <w:rFonts w:ascii="Times New Roman" w:hAnsi="Times New Roman" w:cs="Times New Roman"/>
                <w:b/>
                <w:sz w:val="24"/>
                <w:szCs w:val="24"/>
              </w:rPr>
            </w:pPr>
          </w:p>
        </w:tc>
        <w:tc>
          <w:tcPr>
            <w:tcW w:w="4675" w:type="dxa"/>
          </w:tcPr>
          <w:p w14:paraId="684D007B" w14:textId="77777777" w:rsidR="006452FD" w:rsidRPr="006452FD" w:rsidRDefault="006452FD" w:rsidP="00D54F04">
            <w:pPr>
              <w:rPr>
                <w:rFonts w:ascii="Times New Roman" w:hAnsi="Times New Roman" w:cs="Times New Roman"/>
                <w:b/>
                <w:sz w:val="24"/>
                <w:szCs w:val="24"/>
              </w:rPr>
            </w:pPr>
          </w:p>
        </w:tc>
      </w:tr>
      <w:tr w:rsidR="006452FD" w:rsidRPr="006452FD" w14:paraId="684D0081" w14:textId="51FF16EE" w:rsidTr="006452FD">
        <w:tc>
          <w:tcPr>
            <w:tcW w:w="4675" w:type="dxa"/>
          </w:tcPr>
          <w:p w14:paraId="684D007F" w14:textId="77777777" w:rsidR="006452FD" w:rsidRPr="006452FD" w:rsidRDefault="006452FD" w:rsidP="00D54F04">
            <w:pPr>
              <w:rPr>
                <w:rFonts w:ascii="Times New Roman" w:hAnsi="Times New Roman" w:cs="Times New Roman"/>
                <w:b/>
                <w:sz w:val="24"/>
                <w:szCs w:val="24"/>
              </w:rPr>
            </w:pPr>
          </w:p>
        </w:tc>
        <w:tc>
          <w:tcPr>
            <w:tcW w:w="4675" w:type="dxa"/>
          </w:tcPr>
          <w:p w14:paraId="684D0080" w14:textId="77777777" w:rsidR="006452FD" w:rsidRPr="006452FD" w:rsidRDefault="006452FD" w:rsidP="00D54F04">
            <w:pPr>
              <w:rPr>
                <w:rFonts w:ascii="Times New Roman" w:hAnsi="Times New Roman" w:cs="Times New Roman"/>
                <w:b/>
                <w:sz w:val="24"/>
                <w:szCs w:val="24"/>
              </w:rPr>
            </w:pPr>
          </w:p>
        </w:tc>
      </w:tr>
    </w:tbl>
    <w:p w14:paraId="684D0082" w14:textId="77777777" w:rsidR="006452FD" w:rsidRPr="006452FD" w:rsidRDefault="006452FD" w:rsidP="00D54F04">
      <w:pPr>
        <w:spacing w:before="100" w:beforeAutospacing="1" w:after="100" w:afterAutospacing="1" w:line="240" w:lineRule="auto"/>
        <w:jc w:val="center"/>
        <w:rPr>
          <w:rFonts w:ascii="Times New Roman" w:hAnsi="Times New Roman" w:cs="Times New Roman"/>
          <w:b/>
          <w:sz w:val="24"/>
        </w:rPr>
      </w:pPr>
    </w:p>
    <w:p w14:paraId="7B9F76FB"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FA47E76"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4943155"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4357A1F"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29AD4D9"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8E45DA7"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5BE99AD2"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2BE54B3F"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16848B61"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75E3B365" w14:textId="77777777" w:rsidR="00355A4C" w:rsidRDefault="00355A4C" w:rsidP="00D54F04">
      <w:pPr>
        <w:spacing w:before="100" w:beforeAutospacing="1" w:after="100" w:afterAutospacing="1" w:line="240" w:lineRule="auto"/>
        <w:jc w:val="center"/>
        <w:rPr>
          <w:rFonts w:ascii="Times New Roman" w:hAnsi="Times New Roman" w:cs="Times New Roman"/>
          <w:b/>
          <w:sz w:val="24"/>
          <w:szCs w:val="24"/>
          <w:u w:val="single"/>
        </w:rPr>
      </w:pPr>
    </w:p>
    <w:p w14:paraId="3B661B82" w14:textId="77777777" w:rsidR="00355A4C" w:rsidRDefault="00355A4C" w:rsidP="00D54F04">
      <w:pPr>
        <w:spacing w:before="100" w:beforeAutospacing="1" w:after="100" w:afterAutospacing="1" w:line="240" w:lineRule="auto"/>
        <w:jc w:val="center"/>
        <w:rPr>
          <w:rFonts w:ascii="Times New Roman" w:hAnsi="Times New Roman" w:cs="Times New Roman"/>
          <w:b/>
          <w:sz w:val="24"/>
          <w:szCs w:val="24"/>
          <w:u w:val="single"/>
        </w:rPr>
      </w:pPr>
    </w:p>
    <w:p w14:paraId="573A20C5" w14:textId="77777777" w:rsidR="006452FD" w:rsidRDefault="006452FD" w:rsidP="00D54F04">
      <w:pPr>
        <w:spacing w:before="100" w:beforeAutospacing="1" w:after="100" w:afterAutospacing="1" w:line="240" w:lineRule="auto"/>
        <w:jc w:val="center"/>
        <w:rPr>
          <w:rFonts w:ascii="Times New Roman" w:hAnsi="Times New Roman" w:cs="Times New Roman"/>
          <w:b/>
          <w:sz w:val="24"/>
          <w:szCs w:val="24"/>
          <w:u w:val="single"/>
        </w:rPr>
      </w:pPr>
    </w:p>
    <w:p w14:paraId="6C07F789" w14:textId="77777777" w:rsidR="00AB274B" w:rsidRDefault="00AB274B" w:rsidP="00D54F04">
      <w:pPr>
        <w:spacing w:before="100" w:beforeAutospacing="1" w:after="100" w:afterAutospacing="1"/>
        <w:rPr>
          <w:rFonts w:ascii="Times New Roman" w:hAnsi="Times New Roman" w:cs="Times New Roman"/>
          <w:b/>
          <w:sz w:val="24"/>
          <w:szCs w:val="24"/>
          <w:u w:val="single"/>
        </w:rPr>
      </w:pPr>
    </w:p>
    <w:p w14:paraId="3AF23D97" w14:textId="77777777" w:rsidR="00D54F04" w:rsidRDefault="00D54F04" w:rsidP="00D54F04">
      <w:pPr>
        <w:spacing w:before="100" w:beforeAutospacing="1" w:after="100" w:afterAutospacing="1"/>
        <w:rPr>
          <w:rFonts w:ascii="Times New Roman" w:hAnsi="Times New Roman" w:cs="Times New Roman"/>
          <w:b/>
          <w:sz w:val="24"/>
          <w:szCs w:val="24"/>
          <w:u w:val="single"/>
        </w:rPr>
      </w:pPr>
    </w:p>
    <w:p w14:paraId="5E8CA7E2" w14:textId="77777777" w:rsidR="00D54F04" w:rsidRDefault="00D54F04" w:rsidP="00D54F04">
      <w:pPr>
        <w:spacing w:before="100" w:beforeAutospacing="1" w:after="100" w:afterAutospacing="1"/>
        <w:rPr>
          <w:rFonts w:ascii="Times New Roman" w:hAnsi="Times New Roman" w:cs="Times New Roman"/>
          <w:b/>
          <w:sz w:val="24"/>
          <w:szCs w:val="24"/>
          <w:u w:val="single"/>
        </w:rPr>
      </w:pPr>
    </w:p>
    <w:p w14:paraId="56A70778" w14:textId="77777777" w:rsidR="00D54F04" w:rsidRDefault="00D54F04" w:rsidP="00D54F04">
      <w:pPr>
        <w:spacing w:before="100" w:beforeAutospacing="1" w:after="100" w:afterAutospacing="1"/>
        <w:rPr>
          <w:rFonts w:ascii="Times New Roman" w:hAnsi="Times New Roman" w:cs="Times New Roman"/>
          <w:b/>
          <w:sz w:val="24"/>
          <w:szCs w:val="24"/>
          <w:u w:val="single"/>
        </w:rPr>
      </w:pPr>
    </w:p>
    <w:p w14:paraId="434CEFA3" w14:textId="77777777" w:rsidR="00C82830" w:rsidRPr="00D54F04" w:rsidRDefault="00C82830" w:rsidP="00C82830">
      <w:pPr>
        <w:spacing w:before="100" w:beforeAutospacing="1" w:after="100" w:afterAutospacing="1"/>
        <w:jc w:val="both"/>
        <w:rPr>
          <w:rFonts w:ascii="Times New Roman" w:hAnsi="Times New Roman" w:cs="Times New Roman"/>
          <w:b/>
          <w:sz w:val="24"/>
          <w:szCs w:val="24"/>
          <w:u w:val="single"/>
        </w:rPr>
      </w:pPr>
      <w:r w:rsidRPr="00F8464A">
        <w:rPr>
          <w:rFonts w:ascii="Times New Roman" w:hAnsi="Times New Roman" w:cs="Times New Roman"/>
          <w:b/>
          <w:sz w:val="24"/>
          <w:szCs w:val="24"/>
          <w:u w:val="single"/>
        </w:rPr>
        <w:lastRenderedPageBreak/>
        <w:t>Date Due:</w:t>
      </w:r>
      <w:r w:rsidRPr="00F8464A">
        <w:rPr>
          <w:rFonts w:ascii="Times New Roman" w:hAnsi="Times New Roman" w:cs="Times New Roman"/>
          <w:b/>
          <w:sz w:val="24"/>
          <w:szCs w:val="24"/>
        </w:rPr>
        <w:t xml:space="preserve"> </w:t>
      </w:r>
      <w:r w:rsidRPr="00D457AF">
        <w:rPr>
          <w:rFonts w:ascii="Times New Roman" w:hAnsi="Times New Roman" w:cs="Times New Roman"/>
          <w:b/>
          <w:sz w:val="24"/>
          <w:szCs w:val="24"/>
        </w:rPr>
        <w:t>[insert date]</w:t>
      </w:r>
    </w:p>
    <w:p w14:paraId="7992140E" w14:textId="77777777" w:rsidR="00C82830" w:rsidRPr="004B2863" w:rsidRDefault="00C82830" w:rsidP="00C82830">
      <w:pPr>
        <w:spacing w:before="100" w:beforeAutospacing="1" w:after="100" w:afterAutospacing="1"/>
        <w:jc w:val="both"/>
        <w:rPr>
          <w:rFonts w:ascii="Times New Roman" w:hAnsi="Times New Roman" w:cs="Times New Roman"/>
          <w:color w:val="00B050"/>
          <w:sz w:val="24"/>
          <w:szCs w:val="24"/>
        </w:rPr>
      </w:pPr>
      <w:r w:rsidRPr="00F8464A">
        <w:rPr>
          <w:rFonts w:ascii="Times New Roman" w:hAnsi="Times New Roman" w:cs="Times New Roman"/>
          <w:sz w:val="24"/>
          <w:szCs w:val="24"/>
        </w:rPr>
        <w:t xml:space="preserve">The Joint Examination States have entered a contractual agreement with </w:t>
      </w:r>
      <w:proofErr w:type="spellStart"/>
      <w:r w:rsidRPr="00F8464A">
        <w:rPr>
          <w:rFonts w:ascii="Times New Roman" w:hAnsi="Times New Roman" w:cs="Times New Roman"/>
          <w:sz w:val="24"/>
          <w:szCs w:val="24"/>
        </w:rPr>
        <w:t>LogicEase</w:t>
      </w:r>
      <w:proofErr w:type="spellEnd"/>
      <w:r w:rsidRPr="00F8464A">
        <w:rPr>
          <w:rFonts w:ascii="Times New Roman" w:hAnsi="Times New Roman" w:cs="Times New Roman"/>
          <w:sz w:val="24"/>
          <w:szCs w:val="24"/>
        </w:rPr>
        <w:t xml:space="preserve"> Solutions, Inc. </w:t>
      </w:r>
      <w:r>
        <w:rPr>
          <w:rFonts w:ascii="Times New Roman" w:hAnsi="Times New Roman" w:cs="Times New Roman"/>
          <w:sz w:val="24"/>
          <w:szCs w:val="24"/>
        </w:rPr>
        <w:t xml:space="preserve">A </w:t>
      </w:r>
      <w:proofErr w:type="spellStart"/>
      <w:r>
        <w:rPr>
          <w:rFonts w:ascii="Times New Roman" w:hAnsi="Times New Roman" w:cs="Times New Roman"/>
          <w:sz w:val="24"/>
          <w:szCs w:val="24"/>
        </w:rPr>
        <w:t>SitusAMC</w:t>
      </w:r>
      <w:proofErr w:type="spellEnd"/>
      <w:r>
        <w:rPr>
          <w:rFonts w:ascii="Times New Roman" w:hAnsi="Times New Roman" w:cs="Times New Roman"/>
          <w:sz w:val="24"/>
          <w:szCs w:val="24"/>
        </w:rPr>
        <w:t xml:space="preserve"> Company </w:t>
      </w:r>
      <w:r w:rsidRPr="00F8464A">
        <w:rPr>
          <w:rFonts w:ascii="Times New Roman" w:hAnsi="Times New Roman" w:cs="Times New Roman"/>
          <w:sz w:val="24"/>
          <w:szCs w:val="24"/>
        </w:rPr>
        <w:t>to provide examination data upload capability for electronic analysis of the loan portfolio.</w:t>
      </w:r>
      <w:r>
        <w:rPr>
          <w:rFonts w:ascii="Times New Roman" w:hAnsi="Times New Roman" w:cs="Times New Roman"/>
          <w:sz w:val="24"/>
          <w:szCs w:val="24"/>
        </w:rPr>
        <w:t xml:space="preserve"> </w:t>
      </w:r>
      <w:r w:rsidRPr="00F8464A">
        <w:rPr>
          <w:rFonts w:ascii="Times New Roman" w:hAnsi="Times New Roman" w:cs="Times New Roman"/>
          <w:sz w:val="24"/>
          <w:szCs w:val="24"/>
        </w:rPr>
        <w:t>Prior to beginning the on</w:t>
      </w:r>
      <w:r>
        <w:rPr>
          <w:rFonts w:ascii="Times New Roman" w:hAnsi="Times New Roman" w:cs="Times New Roman"/>
          <w:sz w:val="24"/>
          <w:szCs w:val="24"/>
        </w:rPr>
        <w:t>-</w:t>
      </w:r>
      <w:r w:rsidRPr="00F8464A">
        <w:rPr>
          <w:rFonts w:ascii="Times New Roman" w:hAnsi="Times New Roman" w:cs="Times New Roman"/>
          <w:sz w:val="24"/>
          <w:szCs w:val="24"/>
        </w:rPr>
        <w:t>site portion of the examination, the Joint Examination States will conduct an off</w:t>
      </w:r>
      <w:r>
        <w:rPr>
          <w:rFonts w:ascii="Times New Roman" w:hAnsi="Times New Roman" w:cs="Times New Roman"/>
          <w:sz w:val="24"/>
          <w:szCs w:val="24"/>
        </w:rPr>
        <w:t>-</w:t>
      </w:r>
      <w:r w:rsidRPr="00F8464A">
        <w:rPr>
          <w:rFonts w:ascii="Times New Roman" w:hAnsi="Times New Roman" w:cs="Times New Roman"/>
          <w:sz w:val="24"/>
          <w:szCs w:val="24"/>
        </w:rPr>
        <w:t xml:space="preserve">site review of your loan portfolio through </w:t>
      </w:r>
      <w:proofErr w:type="spellStart"/>
      <w:r w:rsidRPr="00F8464A">
        <w:rPr>
          <w:rFonts w:ascii="Times New Roman" w:hAnsi="Times New Roman" w:cs="Times New Roman"/>
          <w:sz w:val="24"/>
          <w:szCs w:val="24"/>
        </w:rPr>
        <w:t>ComplianceEase</w:t>
      </w:r>
      <w:proofErr w:type="spellEnd"/>
      <w:r w:rsidRPr="00F8464A">
        <w:rPr>
          <w:rFonts w:ascii="Times New Roman" w:hAnsi="Times New Roman" w:cs="Times New Roman"/>
          <w:sz w:val="24"/>
          <w:szCs w:val="24"/>
        </w:rPr>
        <w:t xml:space="preserve"> examination software.</w:t>
      </w:r>
      <w:r>
        <w:rPr>
          <w:rFonts w:ascii="Times New Roman" w:hAnsi="Times New Roman" w:cs="Times New Roman"/>
          <w:sz w:val="24"/>
          <w:szCs w:val="24"/>
        </w:rPr>
        <w:t xml:space="preserve"> </w:t>
      </w:r>
      <w:r w:rsidRPr="00F8464A">
        <w:rPr>
          <w:rFonts w:ascii="Times New Roman" w:hAnsi="Times New Roman" w:cs="Times New Roman"/>
          <w:sz w:val="24"/>
          <w:szCs w:val="24"/>
        </w:rPr>
        <w:t xml:space="preserve">Use of </w:t>
      </w:r>
      <w:proofErr w:type="spellStart"/>
      <w:r w:rsidRPr="00F8464A">
        <w:rPr>
          <w:rFonts w:ascii="Times New Roman" w:hAnsi="Times New Roman" w:cs="Times New Roman"/>
          <w:sz w:val="24"/>
          <w:szCs w:val="24"/>
        </w:rPr>
        <w:t>ComplianceEase</w:t>
      </w:r>
      <w:proofErr w:type="spellEnd"/>
      <w:r w:rsidRPr="00F8464A">
        <w:rPr>
          <w:rFonts w:ascii="Times New Roman" w:hAnsi="Times New Roman" w:cs="Times New Roman"/>
          <w:sz w:val="24"/>
          <w:szCs w:val="24"/>
        </w:rPr>
        <w:t xml:space="preserve"> software is intended to make our review more efficient and </w:t>
      </w:r>
      <w:r>
        <w:rPr>
          <w:rFonts w:ascii="Times New Roman" w:hAnsi="Times New Roman" w:cs="Times New Roman"/>
          <w:sz w:val="24"/>
          <w:szCs w:val="24"/>
        </w:rPr>
        <w:t>decrease</w:t>
      </w:r>
      <w:r w:rsidRPr="00F8464A">
        <w:rPr>
          <w:rFonts w:ascii="Times New Roman" w:hAnsi="Times New Roman" w:cs="Times New Roman"/>
          <w:sz w:val="24"/>
          <w:szCs w:val="24"/>
        </w:rPr>
        <w:t xml:space="preserve"> regulatory burden and overall cost.</w:t>
      </w:r>
      <w:r>
        <w:rPr>
          <w:rFonts w:ascii="Times New Roman" w:hAnsi="Times New Roman" w:cs="Times New Roman"/>
          <w:sz w:val="24"/>
          <w:szCs w:val="24"/>
        </w:rPr>
        <w:t xml:space="preserve"> </w:t>
      </w:r>
      <w:r w:rsidRPr="00F8464A">
        <w:rPr>
          <w:rFonts w:ascii="Times New Roman" w:hAnsi="Times New Roman" w:cs="Times New Roman"/>
          <w:sz w:val="24"/>
          <w:szCs w:val="24"/>
        </w:rPr>
        <w:t xml:space="preserve">Please provide the electronic transaction data as instructed below for all loans </w:t>
      </w:r>
      <w:r>
        <w:rPr>
          <w:rFonts w:ascii="Times New Roman" w:hAnsi="Times New Roman" w:cs="Times New Roman"/>
          <w:sz w:val="24"/>
          <w:szCs w:val="24"/>
        </w:rPr>
        <w:t>requested by the</w:t>
      </w:r>
      <w:r w:rsidRPr="00F8464A">
        <w:rPr>
          <w:rFonts w:ascii="Times New Roman" w:hAnsi="Times New Roman" w:cs="Times New Roman"/>
          <w:sz w:val="24"/>
          <w:szCs w:val="24"/>
        </w:rPr>
        <w:t xml:space="preserve"> Joint Examination States for the period beginning </w:t>
      </w:r>
      <w:r w:rsidRPr="002123DE">
        <w:rPr>
          <w:rFonts w:ascii="Times New Roman" w:hAnsi="Times New Roman" w:cs="Times New Roman"/>
          <w:sz w:val="24"/>
          <w:szCs w:val="24"/>
        </w:rPr>
        <w:t>[</w:t>
      </w:r>
      <w:r w:rsidRPr="002123DE">
        <w:rPr>
          <w:rFonts w:ascii="Times New Roman" w:hAnsi="Times New Roman" w:cs="Times New Roman"/>
          <w:b/>
          <w:sz w:val="24"/>
          <w:szCs w:val="24"/>
        </w:rPr>
        <w:t>start date</w:t>
      </w:r>
      <w:r w:rsidRPr="002123DE">
        <w:rPr>
          <w:rFonts w:ascii="Times New Roman" w:hAnsi="Times New Roman" w:cs="Times New Roman"/>
          <w:sz w:val="24"/>
          <w:szCs w:val="24"/>
        </w:rPr>
        <w:t>] through [</w:t>
      </w:r>
      <w:r w:rsidRPr="002123DE">
        <w:rPr>
          <w:rFonts w:ascii="Times New Roman" w:hAnsi="Times New Roman" w:cs="Times New Roman"/>
          <w:b/>
          <w:sz w:val="24"/>
          <w:szCs w:val="24"/>
        </w:rPr>
        <w:t>end date</w:t>
      </w:r>
      <w:r w:rsidRPr="002123DE">
        <w:rPr>
          <w:rFonts w:ascii="Times New Roman" w:hAnsi="Times New Roman" w:cs="Times New Roman"/>
          <w:sz w:val="24"/>
          <w:szCs w:val="24"/>
        </w:rPr>
        <w:t>].</w:t>
      </w:r>
      <w:r>
        <w:rPr>
          <w:rFonts w:ascii="Times New Roman" w:hAnsi="Times New Roman" w:cs="Times New Roman"/>
          <w:sz w:val="24"/>
          <w:szCs w:val="24"/>
        </w:rPr>
        <w:t xml:space="preserve"> </w:t>
      </w:r>
    </w:p>
    <w:p w14:paraId="7418671A" w14:textId="77777777" w:rsidR="00C82830" w:rsidRPr="00AB274B" w:rsidRDefault="00C82830" w:rsidP="00C82830">
      <w:pPr>
        <w:pStyle w:val="Caption"/>
        <w:spacing w:before="100" w:beforeAutospacing="1" w:after="100" w:afterAutospacing="1"/>
        <w:jc w:val="both"/>
        <w:rPr>
          <w:rFonts w:ascii="Times New Roman" w:hAnsi="Times New Roman" w:cs="Times New Roman"/>
        </w:rPr>
      </w:pPr>
      <w:r w:rsidRPr="00AB274B">
        <w:rPr>
          <w:rFonts w:ascii="Times New Roman" w:hAnsi="Times New Roman" w:cs="Times New Roman"/>
        </w:rPr>
        <w:t>Directions:</w:t>
      </w:r>
    </w:p>
    <w:p w14:paraId="673840C3" w14:textId="77777777" w:rsidR="00C82830" w:rsidRPr="00F8464A" w:rsidRDefault="00C82830" w:rsidP="00C82830">
      <w:pPr>
        <w:numPr>
          <w:ilvl w:val="0"/>
          <w:numId w:val="2"/>
        </w:numPr>
        <w:spacing w:before="100" w:beforeAutospacing="1" w:after="100" w:afterAutospacing="1" w:line="240" w:lineRule="auto"/>
        <w:jc w:val="both"/>
        <w:rPr>
          <w:rFonts w:ascii="Times New Roman" w:hAnsi="Times New Roman" w:cs="Times New Roman"/>
          <w:sz w:val="24"/>
          <w:szCs w:val="24"/>
        </w:rPr>
      </w:pPr>
      <w:r w:rsidRPr="00F8464A">
        <w:rPr>
          <w:rFonts w:ascii="Times New Roman" w:hAnsi="Times New Roman" w:cs="Times New Roman"/>
          <w:sz w:val="24"/>
          <w:szCs w:val="24"/>
        </w:rPr>
        <w:t xml:space="preserve">Launch </w:t>
      </w:r>
      <w:hyperlink r:id="rId12" w:history="1">
        <w:r w:rsidRPr="00F8464A">
          <w:rPr>
            <w:rStyle w:val="Hyperlink"/>
            <w:rFonts w:ascii="Times New Roman" w:hAnsi="Times New Roman" w:cs="Times New Roman"/>
            <w:sz w:val="24"/>
            <w:szCs w:val="24"/>
          </w:rPr>
          <w:t>www.RegulatorConnect.org</w:t>
        </w:r>
      </w:hyperlink>
      <w:r w:rsidRPr="00F8464A">
        <w:rPr>
          <w:rFonts w:ascii="Times New Roman" w:hAnsi="Times New Roman" w:cs="Times New Roman"/>
          <w:sz w:val="24"/>
          <w:szCs w:val="24"/>
        </w:rPr>
        <w:t xml:space="preserve">. </w:t>
      </w:r>
    </w:p>
    <w:p w14:paraId="74195D77" w14:textId="77777777" w:rsidR="00C82830" w:rsidRPr="00F8464A" w:rsidRDefault="00C82830" w:rsidP="00C82830">
      <w:pPr>
        <w:numPr>
          <w:ilvl w:val="0"/>
          <w:numId w:val="2"/>
        </w:numPr>
        <w:spacing w:before="100" w:beforeAutospacing="1" w:after="100" w:afterAutospacing="1" w:line="240" w:lineRule="auto"/>
        <w:jc w:val="both"/>
        <w:rPr>
          <w:rFonts w:ascii="Times New Roman" w:hAnsi="Times New Roman" w:cs="Times New Roman"/>
          <w:sz w:val="24"/>
          <w:szCs w:val="24"/>
        </w:rPr>
      </w:pPr>
      <w:r w:rsidRPr="00F8464A">
        <w:rPr>
          <w:rFonts w:ascii="Times New Roman" w:hAnsi="Times New Roman" w:cs="Times New Roman"/>
          <w:sz w:val="24"/>
          <w:szCs w:val="24"/>
        </w:rPr>
        <w:t xml:space="preserve">Click on </w:t>
      </w:r>
      <w:r w:rsidRPr="00F8464A">
        <w:rPr>
          <w:rFonts w:ascii="Times New Roman" w:hAnsi="Times New Roman" w:cs="Times New Roman"/>
          <w:sz w:val="24"/>
          <w:szCs w:val="24"/>
          <w:u w:val="single"/>
        </w:rPr>
        <w:t>Register</w:t>
      </w:r>
      <w:r w:rsidRPr="00F8464A">
        <w:rPr>
          <w:rFonts w:ascii="Times New Roman" w:hAnsi="Times New Roman" w:cs="Times New Roman"/>
          <w:sz w:val="24"/>
          <w:szCs w:val="24"/>
        </w:rPr>
        <w:t xml:space="preserve"> </w:t>
      </w:r>
      <w:r>
        <w:rPr>
          <w:rFonts w:ascii="Times New Roman" w:hAnsi="Times New Roman" w:cs="Times New Roman"/>
          <w:sz w:val="24"/>
          <w:szCs w:val="24"/>
        </w:rPr>
        <w:t>at</w:t>
      </w:r>
      <w:r w:rsidRPr="00F8464A">
        <w:rPr>
          <w:rFonts w:ascii="Times New Roman" w:hAnsi="Times New Roman" w:cs="Times New Roman"/>
          <w:sz w:val="24"/>
          <w:szCs w:val="24"/>
        </w:rPr>
        <w:t xml:space="preserve"> the top right</w:t>
      </w:r>
      <w:r>
        <w:rPr>
          <w:rFonts w:ascii="Times New Roman" w:hAnsi="Times New Roman" w:cs="Times New Roman"/>
          <w:sz w:val="24"/>
          <w:szCs w:val="24"/>
        </w:rPr>
        <w:t>-</w:t>
      </w:r>
      <w:r w:rsidRPr="00F8464A">
        <w:rPr>
          <w:rFonts w:ascii="Times New Roman" w:hAnsi="Times New Roman" w:cs="Times New Roman"/>
          <w:sz w:val="24"/>
          <w:szCs w:val="24"/>
        </w:rPr>
        <w:t>hand corner</w:t>
      </w:r>
      <w:r>
        <w:rPr>
          <w:rFonts w:ascii="Times New Roman" w:hAnsi="Times New Roman" w:cs="Times New Roman"/>
          <w:sz w:val="24"/>
          <w:szCs w:val="24"/>
        </w:rPr>
        <w:t xml:space="preserve"> and e</w:t>
      </w:r>
      <w:r w:rsidRPr="00F8464A">
        <w:rPr>
          <w:rFonts w:ascii="Times New Roman" w:hAnsi="Times New Roman" w:cs="Times New Roman"/>
          <w:sz w:val="24"/>
          <w:szCs w:val="24"/>
        </w:rPr>
        <w:t>nter all required information</w:t>
      </w:r>
      <w:r>
        <w:rPr>
          <w:rFonts w:ascii="Times New Roman" w:hAnsi="Times New Roman" w:cs="Times New Roman"/>
          <w:sz w:val="24"/>
          <w:szCs w:val="24"/>
        </w:rPr>
        <w:t xml:space="preserve">. If you have already registered click </w:t>
      </w:r>
      <w:r w:rsidRPr="00584736">
        <w:rPr>
          <w:rFonts w:ascii="Times New Roman" w:hAnsi="Times New Roman" w:cs="Times New Roman"/>
          <w:sz w:val="24"/>
          <w:szCs w:val="24"/>
          <w:u w:val="single"/>
        </w:rPr>
        <w:t>Sign In</w:t>
      </w:r>
      <w:r w:rsidRPr="00903D61">
        <w:rPr>
          <w:rFonts w:ascii="Times New Roman" w:hAnsi="Times New Roman" w:cs="Times New Roman"/>
          <w:sz w:val="24"/>
          <w:szCs w:val="24"/>
        </w:rPr>
        <w:t xml:space="preserve"> and log into your account.</w:t>
      </w:r>
      <w:r>
        <w:rPr>
          <w:rFonts w:ascii="Times New Roman" w:hAnsi="Times New Roman" w:cs="Times New Roman"/>
          <w:sz w:val="24"/>
          <w:szCs w:val="24"/>
        </w:rPr>
        <w:t xml:space="preserve"> </w:t>
      </w:r>
    </w:p>
    <w:p w14:paraId="0C239C43" w14:textId="77777777" w:rsidR="00C82830" w:rsidRDefault="00C82830" w:rsidP="00C82830">
      <w:pPr>
        <w:numPr>
          <w:ilvl w:val="0"/>
          <w:numId w:val="2"/>
        </w:numPr>
        <w:spacing w:before="100" w:beforeAutospacing="1" w:after="100" w:afterAutospacing="1" w:line="240" w:lineRule="auto"/>
        <w:jc w:val="both"/>
        <w:rPr>
          <w:rFonts w:ascii="Times New Roman" w:hAnsi="Times New Roman" w:cs="Times New Roman"/>
          <w:sz w:val="24"/>
          <w:szCs w:val="24"/>
        </w:rPr>
      </w:pPr>
      <w:r w:rsidRPr="00F8464A">
        <w:rPr>
          <w:rFonts w:ascii="Times New Roman" w:hAnsi="Times New Roman" w:cs="Times New Roman"/>
          <w:sz w:val="24"/>
          <w:szCs w:val="24"/>
        </w:rPr>
        <w:t xml:space="preserve">Once you have logged </w:t>
      </w:r>
      <w:r>
        <w:rPr>
          <w:rFonts w:ascii="Times New Roman" w:hAnsi="Times New Roman" w:cs="Times New Roman"/>
          <w:sz w:val="24"/>
          <w:szCs w:val="24"/>
        </w:rPr>
        <w:t>in</w:t>
      </w:r>
      <w:r w:rsidRPr="00F8464A">
        <w:rPr>
          <w:rFonts w:ascii="Times New Roman" w:hAnsi="Times New Roman" w:cs="Times New Roman"/>
          <w:sz w:val="24"/>
          <w:szCs w:val="24"/>
        </w:rPr>
        <w:t>,</w:t>
      </w:r>
      <w:r>
        <w:rPr>
          <w:rFonts w:ascii="Times New Roman" w:hAnsi="Times New Roman" w:cs="Times New Roman"/>
          <w:sz w:val="24"/>
          <w:szCs w:val="24"/>
        </w:rPr>
        <w:t xml:space="preserve"> go to the “</w:t>
      </w:r>
      <w:r>
        <w:rPr>
          <w:rFonts w:ascii="Times New Roman" w:hAnsi="Times New Roman" w:cs="Times New Roman"/>
          <w:sz w:val="24"/>
          <w:szCs w:val="24"/>
          <w:u w:val="single"/>
        </w:rPr>
        <w:t>Get Started”</w:t>
      </w:r>
      <w:r w:rsidRPr="00DC10E3">
        <w:rPr>
          <w:rFonts w:ascii="Times New Roman" w:hAnsi="Times New Roman" w:cs="Times New Roman"/>
          <w:sz w:val="24"/>
          <w:szCs w:val="24"/>
        </w:rPr>
        <w:t xml:space="preserve"> tab</w:t>
      </w:r>
      <w:r>
        <w:rPr>
          <w:rFonts w:ascii="Times New Roman" w:hAnsi="Times New Roman" w:cs="Times New Roman"/>
          <w:sz w:val="24"/>
          <w:szCs w:val="24"/>
        </w:rPr>
        <w:t xml:space="preserve"> and select </w:t>
      </w:r>
      <w:r w:rsidRPr="00550C3E">
        <w:rPr>
          <w:rFonts w:ascii="Times New Roman" w:hAnsi="Times New Roman" w:cs="Times New Roman"/>
          <w:i/>
          <w:sz w:val="24"/>
          <w:szCs w:val="24"/>
        </w:rPr>
        <w:t>User Guide</w:t>
      </w:r>
      <w:r>
        <w:rPr>
          <w:rFonts w:ascii="Times New Roman" w:hAnsi="Times New Roman" w:cs="Times New Roman"/>
          <w:i/>
          <w:sz w:val="24"/>
          <w:szCs w:val="24"/>
        </w:rPr>
        <w:t>.</w:t>
      </w:r>
      <w:r w:rsidRPr="00F8464A">
        <w:rPr>
          <w:rFonts w:ascii="Times New Roman" w:hAnsi="Times New Roman" w:cs="Times New Roman"/>
          <w:sz w:val="24"/>
          <w:szCs w:val="24"/>
        </w:rPr>
        <w:t xml:space="preserve"> </w:t>
      </w:r>
    </w:p>
    <w:p w14:paraId="4D2E7DE5" w14:textId="77777777" w:rsidR="00C82830" w:rsidRDefault="00C82830" w:rsidP="00C82830">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From Section 1 Get Instructions, you will be able to download documentation necessary to create or generate the LEF file for submission of the loan files to the regulator. The instructions on screen will guide you down the appropriate path.</w:t>
      </w:r>
    </w:p>
    <w:p w14:paraId="0BA0A5F1" w14:textId="77777777" w:rsidR="00C82830" w:rsidRDefault="00C82830" w:rsidP="00C82830">
      <w:pPr>
        <w:numPr>
          <w:ilvl w:val="0"/>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RegulatorConnect</w:t>
      </w:r>
      <w:proofErr w:type="spellEnd"/>
      <w:r>
        <w:rPr>
          <w:rFonts w:ascii="Times New Roman" w:hAnsi="Times New Roman" w:cs="Times New Roman"/>
          <w:sz w:val="24"/>
          <w:szCs w:val="24"/>
        </w:rPr>
        <w:t xml:space="preserve"> site is structured to give you step by step instructions on how to complete the process and deliver the loan files to the appropriate regulator but if you need assistance there is a </w:t>
      </w:r>
      <w:r w:rsidRPr="00903D61">
        <w:rPr>
          <w:rFonts w:ascii="Times New Roman" w:hAnsi="Times New Roman" w:cs="Times New Roman"/>
          <w:sz w:val="24"/>
          <w:szCs w:val="24"/>
          <w:u w:val="single"/>
        </w:rPr>
        <w:t>Help</w:t>
      </w:r>
      <w:r>
        <w:rPr>
          <w:rFonts w:ascii="Times New Roman" w:hAnsi="Times New Roman" w:cs="Times New Roman"/>
          <w:sz w:val="24"/>
          <w:szCs w:val="24"/>
        </w:rPr>
        <w:t xml:space="preserve"> option at the top right corner. </w:t>
      </w:r>
    </w:p>
    <w:p w14:paraId="2D0AC9AC" w14:textId="77777777" w:rsidR="00C82830" w:rsidRDefault="00C82830" w:rsidP="00C82830">
      <w:pPr>
        <w:numPr>
          <w:ilvl w:val="1"/>
          <w:numId w:val="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need assistance using the </w:t>
      </w:r>
      <w:proofErr w:type="spellStart"/>
      <w:r>
        <w:rPr>
          <w:rFonts w:ascii="Times New Roman" w:hAnsi="Times New Roman" w:cs="Times New Roman"/>
          <w:sz w:val="24"/>
          <w:szCs w:val="24"/>
        </w:rPr>
        <w:t>RegulatorConnect</w:t>
      </w:r>
      <w:proofErr w:type="spellEnd"/>
      <w:r>
        <w:rPr>
          <w:rFonts w:ascii="Times New Roman" w:hAnsi="Times New Roman" w:cs="Times New Roman"/>
          <w:sz w:val="24"/>
          <w:szCs w:val="24"/>
        </w:rPr>
        <w:t xml:space="preserve"> portal or need technical support, you may submit a Support </w:t>
      </w:r>
      <w:proofErr w:type="gramStart"/>
      <w:r>
        <w:rPr>
          <w:rFonts w:ascii="Times New Roman" w:hAnsi="Times New Roman" w:cs="Times New Roman"/>
          <w:sz w:val="24"/>
          <w:szCs w:val="24"/>
        </w:rPr>
        <w:t>Ticket</w:t>
      </w:r>
      <w:proofErr w:type="gramEnd"/>
      <w:r>
        <w:rPr>
          <w:rFonts w:ascii="Times New Roman" w:hAnsi="Times New Roman" w:cs="Times New Roman"/>
          <w:sz w:val="24"/>
          <w:szCs w:val="24"/>
        </w:rPr>
        <w:t xml:space="preserve"> and the support team will reach out to you within 24 hours. You may also call the </w:t>
      </w:r>
      <w:proofErr w:type="spellStart"/>
      <w:r>
        <w:rPr>
          <w:rFonts w:ascii="Times New Roman" w:hAnsi="Times New Roman" w:cs="Times New Roman"/>
          <w:sz w:val="24"/>
          <w:szCs w:val="24"/>
        </w:rPr>
        <w:t>ComplianceEase</w:t>
      </w:r>
      <w:proofErr w:type="spellEnd"/>
      <w:r>
        <w:rPr>
          <w:rFonts w:ascii="Times New Roman" w:hAnsi="Times New Roman" w:cs="Times New Roman"/>
          <w:sz w:val="24"/>
          <w:szCs w:val="24"/>
        </w:rPr>
        <w:t xml:space="preserve"> support team at 650-373-1111 ext. 7, their hours are Monday – Friday from 7:00 am – 6:00 pm PT.</w:t>
      </w:r>
    </w:p>
    <w:p w14:paraId="11E78B07" w14:textId="2BA3D085" w:rsidR="00C82830" w:rsidRDefault="00C82830" w:rsidP="00C82830">
      <w:pPr>
        <w:spacing w:before="100" w:beforeAutospacing="1" w:after="100" w:afterAutospacing="1" w:line="240" w:lineRule="auto"/>
        <w:jc w:val="both"/>
        <w:rPr>
          <w:rFonts w:ascii="Times New Roman" w:hAnsi="Times New Roman" w:cs="Times New Roman"/>
          <w:sz w:val="24"/>
          <w:szCs w:val="24"/>
        </w:rPr>
      </w:pPr>
      <w:r w:rsidRPr="00D54F04">
        <w:rPr>
          <w:rFonts w:ascii="Times New Roman" w:hAnsi="Times New Roman" w:cs="Times New Roman"/>
          <w:sz w:val="24"/>
          <w:szCs w:val="24"/>
        </w:rPr>
        <w:t xml:space="preserve">Note: The </w:t>
      </w:r>
      <w:proofErr w:type="spellStart"/>
      <w:r w:rsidRPr="00D54F04">
        <w:rPr>
          <w:rFonts w:ascii="Times New Roman" w:hAnsi="Times New Roman" w:cs="Times New Roman"/>
          <w:sz w:val="24"/>
          <w:szCs w:val="24"/>
        </w:rPr>
        <w:t>RegulatorConnect</w:t>
      </w:r>
      <w:proofErr w:type="spellEnd"/>
      <w:r w:rsidRPr="00D54F04">
        <w:rPr>
          <w:rFonts w:ascii="Times New Roman" w:hAnsi="Times New Roman" w:cs="Times New Roman"/>
          <w:sz w:val="24"/>
          <w:szCs w:val="24"/>
        </w:rPr>
        <w:t xml:space="preserve"> site has a 30-minute timeout security setting.  It is suggested to split the loans into separate files of no more than 1000 loans per LEF as it may take more than the allotted time to validate an LEF with more than 1000 loans.</w:t>
      </w:r>
    </w:p>
    <w:p w14:paraId="468357B5" w14:textId="77777777" w:rsidR="00C82830" w:rsidRPr="00240256" w:rsidRDefault="00C82830" w:rsidP="00C82830">
      <w:pPr>
        <w:spacing w:before="100" w:beforeAutospacing="1" w:after="100" w:afterAutospacing="1" w:line="240" w:lineRule="auto"/>
        <w:jc w:val="both"/>
        <w:rPr>
          <w:rFonts w:ascii="Times New Roman" w:hAnsi="Times New Roman" w:cs="Times New Roman"/>
          <w:sz w:val="24"/>
          <w:szCs w:val="24"/>
        </w:rPr>
      </w:pPr>
    </w:p>
    <w:p w14:paraId="684D00AC" w14:textId="475432EA" w:rsidR="00BD2F12" w:rsidRPr="000738E9" w:rsidRDefault="00835A56" w:rsidP="009B6D9B">
      <w:pPr>
        <w:spacing w:before="100" w:beforeAutospacing="1" w:after="0" w:line="240" w:lineRule="auto"/>
        <w:jc w:val="center"/>
        <w:rPr>
          <w:rFonts w:ascii="Times New Roman" w:hAnsi="Times New Roman" w:cs="Times New Roman"/>
          <w:b/>
          <w:sz w:val="24"/>
          <w:szCs w:val="24"/>
          <w:u w:val="single"/>
          <w:lang w:val="fr-FR"/>
        </w:rPr>
      </w:pPr>
      <w:r w:rsidRPr="000738E9">
        <w:rPr>
          <w:rFonts w:ascii="Times New Roman" w:hAnsi="Times New Roman" w:cs="Times New Roman"/>
          <w:b/>
          <w:sz w:val="24"/>
          <w:szCs w:val="24"/>
          <w:u w:val="single"/>
          <w:lang w:val="fr-FR"/>
        </w:rPr>
        <w:t>M</w:t>
      </w:r>
      <w:r w:rsidR="00157AEA" w:rsidRPr="000738E9">
        <w:rPr>
          <w:rFonts w:ascii="Times New Roman" w:hAnsi="Times New Roman" w:cs="Times New Roman"/>
          <w:b/>
          <w:sz w:val="24"/>
          <w:szCs w:val="24"/>
          <w:u w:val="single"/>
          <w:lang w:val="fr-FR"/>
        </w:rPr>
        <w:t>MC</w:t>
      </w:r>
      <w:r w:rsidR="00BC6795" w:rsidRPr="000738E9">
        <w:rPr>
          <w:rFonts w:ascii="Times New Roman" w:hAnsi="Times New Roman" w:cs="Times New Roman"/>
          <w:b/>
          <w:sz w:val="24"/>
          <w:szCs w:val="24"/>
          <w:u w:val="single"/>
          <w:lang w:val="fr-FR"/>
        </w:rPr>
        <w:t xml:space="preserve"> MORTGAGE ORIGINATION</w:t>
      </w:r>
      <w:r w:rsidR="00157AEA" w:rsidRPr="000738E9">
        <w:rPr>
          <w:rFonts w:ascii="Times New Roman" w:hAnsi="Times New Roman" w:cs="Times New Roman"/>
          <w:b/>
          <w:sz w:val="24"/>
          <w:szCs w:val="24"/>
          <w:u w:val="single"/>
          <w:lang w:val="fr-FR"/>
        </w:rPr>
        <w:t xml:space="preserve"> </w:t>
      </w:r>
      <w:r w:rsidR="00E81266" w:rsidRPr="000738E9">
        <w:rPr>
          <w:rFonts w:ascii="Times New Roman" w:hAnsi="Times New Roman" w:cs="Times New Roman"/>
          <w:b/>
          <w:sz w:val="24"/>
          <w:szCs w:val="24"/>
          <w:u w:val="single"/>
          <w:lang w:val="fr-FR"/>
        </w:rPr>
        <w:t>EXAMINATION</w:t>
      </w:r>
    </w:p>
    <w:p w14:paraId="684D00AE" w14:textId="00259030" w:rsidR="006F55D5" w:rsidRPr="000738E9" w:rsidRDefault="00E81266" w:rsidP="009B6D9B">
      <w:pPr>
        <w:spacing w:after="100" w:afterAutospacing="1" w:line="240" w:lineRule="auto"/>
        <w:jc w:val="center"/>
        <w:rPr>
          <w:rFonts w:ascii="Times New Roman" w:hAnsi="Times New Roman" w:cs="Times New Roman"/>
          <w:b/>
          <w:sz w:val="24"/>
          <w:szCs w:val="24"/>
          <w:u w:val="single"/>
          <w:lang w:val="fr-FR"/>
        </w:rPr>
      </w:pPr>
      <w:r w:rsidRPr="000738E9">
        <w:rPr>
          <w:rFonts w:ascii="Times New Roman" w:hAnsi="Times New Roman" w:cs="Times New Roman"/>
          <w:b/>
          <w:sz w:val="24"/>
          <w:szCs w:val="24"/>
          <w:u w:val="single"/>
          <w:lang w:val="fr-FR"/>
        </w:rPr>
        <w:t xml:space="preserve">INFORMATION REQUEST &amp; </w:t>
      </w:r>
      <w:r w:rsidR="00BD2F12" w:rsidRPr="000738E9">
        <w:rPr>
          <w:rFonts w:ascii="Times New Roman" w:hAnsi="Times New Roman" w:cs="Times New Roman"/>
          <w:b/>
          <w:sz w:val="24"/>
          <w:szCs w:val="24"/>
          <w:u w:val="single"/>
          <w:lang w:val="fr-FR"/>
        </w:rPr>
        <w:t xml:space="preserve">INSTITUTION </w:t>
      </w:r>
      <w:r w:rsidR="00C945F2" w:rsidRPr="000738E9">
        <w:rPr>
          <w:rFonts w:ascii="Times New Roman" w:hAnsi="Times New Roman" w:cs="Times New Roman"/>
          <w:b/>
          <w:sz w:val="24"/>
          <w:szCs w:val="24"/>
          <w:u w:val="single"/>
          <w:lang w:val="fr-FR"/>
        </w:rPr>
        <w:t>QUESTIONNAIRE</w:t>
      </w:r>
    </w:p>
    <w:p w14:paraId="684D00AF" w14:textId="77777777" w:rsidR="00E77AE5" w:rsidRPr="00914549" w:rsidRDefault="00833445" w:rsidP="0047378C">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Pr>
          <w:rFonts w:ascii="Times New Roman" w:hAnsi="Times New Roman"/>
          <w:spacing w:val="-2"/>
          <w:sz w:val="24"/>
          <w:szCs w:val="24"/>
        </w:rPr>
        <w:t>C</w:t>
      </w:r>
      <w:r w:rsidR="00300943" w:rsidRPr="00914549">
        <w:rPr>
          <w:rFonts w:ascii="Times New Roman" w:hAnsi="Times New Roman"/>
          <w:spacing w:val="-2"/>
          <w:sz w:val="24"/>
          <w:szCs w:val="24"/>
        </w:rPr>
        <w:t xml:space="preserve">omplete this </w:t>
      </w:r>
      <w:r w:rsidR="00E77AE5" w:rsidRPr="00914549">
        <w:rPr>
          <w:rFonts w:ascii="Times New Roman" w:hAnsi="Times New Roman"/>
          <w:spacing w:val="-2"/>
          <w:sz w:val="24"/>
          <w:szCs w:val="24"/>
        </w:rPr>
        <w:t>request list/</w:t>
      </w:r>
      <w:r w:rsidR="00300943" w:rsidRPr="00914549">
        <w:rPr>
          <w:rFonts w:ascii="Times New Roman" w:hAnsi="Times New Roman"/>
          <w:spacing w:val="-2"/>
          <w:sz w:val="24"/>
          <w:szCs w:val="24"/>
        </w:rPr>
        <w:t xml:space="preserve">questionnaire </w:t>
      </w:r>
      <w:r w:rsidR="00E77AE5" w:rsidRPr="00914549">
        <w:rPr>
          <w:rFonts w:ascii="Times New Roman" w:hAnsi="Times New Roman"/>
          <w:spacing w:val="-2"/>
          <w:sz w:val="24"/>
          <w:szCs w:val="24"/>
        </w:rPr>
        <w:t xml:space="preserve">in its entirety.  </w:t>
      </w:r>
    </w:p>
    <w:p w14:paraId="684D00B0" w14:textId="77777777" w:rsidR="00E77AE5" w:rsidRPr="00914549" w:rsidRDefault="00E77AE5" w:rsidP="0047378C">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 xml:space="preserve">Provide responses </w:t>
      </w:r>
      <w:r w:rsidR="00300943" w:rsidRPr="00914549">
        <w:rPr>
          <w:rFonts w:ascii="Times New Roman" w:hAnsi="Times New Roman"/>
          <w:spacing w:val="-2"/>
          <w:sz w:val="24"/>
          <w:szCs w:val="24"/>
          <w:u w:val="single"/>
        </w:rPr>
        <w:t>electronically</w:t>
      </w:r>
      <w:r w:rsidR="00300943" w:rsidRPr="00914549">
        <w:rPr>
          <w:rFonts w:ascii="Times New Roman" w:hAnsi="Times New Roman"/>
          <w:spacing w:val="-2"/>
          <w:sz w:val="24"/>
          <w:szCs w:val="24"/>
        </w:rPr>
        <w:t xml:space="preserve"> to the extent possible.</w:t>
      </w:r>
    </w:p>
    <w:p w14:paraId="684D00B1" w14:textId="77777777" w:rsidR="00E77AE5" w:rsidRPr="00914549" w:rsidRDefault="00E77AE5" w:rsidP="0047378C">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Provide attachments when necessary</w:t>
      </w:r>
      <w:r>
        <w:rPr>
          <w:rFonts w:ascii="Times New Roman" w:hAnsi="Times New Roman"/>
          <w:spacing w:val="-2"/>
          <w:sz w:val="24"/>
          <w:szCs w:val="24"/>
        </w:rPr>
        <w:t>.</w:t>
      </w:r>
    </w:p>
    <w:p w14:paraId="684D00B2" w14:textId="77777777" w:rsidR="00923359" w:rsidRDefault="00E77AE5" w:rsidP="0047378C">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sidRPr="00914549">
        <w:rPr>
          <w:rFonts w:ascii="Times New Roman" w:hAnsi="Times New Roman"/>
          <w:spacing w:val="-2"/>
          <w:sz w:val="24"/>
          <w:szCs w:val="24"/>
        </w:rPr>
        <w:t>Respond to all requests</w:t>
      </w:r>
      <w:r w:rsidR="00372FBF">
        <w:rPr>
          <w:rFonts w:ascii="Times New Roman" w:hAnsi="Times New Roman"/>
          <w:spacing w:val="-2"/>
          <w:sz w:val="24"/>
          <w:szCs w:val="24"/>
        </w:rPr>
        <w:t xml:space="preserve"> and </w:t>
      </w:r>
      <w:r w:rsidR="00BD2F12">
        <w:rPr>
          <w:rFonts w:ascii="Times New Roman" w:hAnsi="Times New Roman"/>
          <w:spacing w:val="-2"/>
          <w:sz w:val="24"/>
          <w:szCs w:val="24"/>
        </w:rPr>
        <w:t xml:space="preserve">answer all </w:t>
      </w:r>
      <w:r w:rsidRPr="00914549">
        <w:rPr>
          <w:rFonts w:ascii="Times New Roman" w:hAnsi="Times New Roman"/>
          <w:spacing w:val="-2"/>
          <w:sz w:val="24"/>
          <w:szCs w:val="24"/>
        </w:rPr>
        <w:t>questions; if any request is not applicable, please indicate N/A.</w:t>
      </w:r>
    </w:p>
    <w:p w14:paraId="1B5C6D57" w14:textId="7F6FBF3E" w:rsidR="00984223" w:rsidRPr="00C82830" w:rsidRDefault="00923359" w:rsidP="00C82830">
      <w:pPr>
        <w:pStyle w:val="ListParagraph"/>
        <w:numPr>
          <w:ilvl w:val="0"/>
          <w:numId w:val="1"/>
        </w:numPr>
        <w:tabs>
          <w:tab w:val="left" w:pos="-720"/>
          <w:tab w:val="left" w:pos="0"/>
        </w:tabs>
        <w:suppressAutoHyphens/>
        <w:spacing w:before="100" w:beforeAutospacing="1" w:after="100" w:afterAutospacing="1"/>
        <w:jc w:val="both"/>
        <w:rPr>
          <w:rFonts w:ascii="Times New Roman" w:hAnsi="Times New Roman"/>
          <w:spacing w:val="-2"/>
          <w:sz w:val="24"/>
          <w:szCs w:val="24"/>
        </w:rPr>
      </w:pPr>
      <w:r>
        <w:rPr>
          <w:rFonts w:ascii="Times New Roman" w:hAnsi="Times New Roman"/>
          <w:sz w:val="24"/>
          <w:szCs w:val="24"/>
        </w:rPr>
        <w:t>I</w:t>
      </w:r>
      <w:r w:rsidRPr="00923359">
        <w:rPr>
          <w:rFonts w:ascii="Times New Roman" w:hAnsi="Times New Roman"/>
          <w:sz w:val="24"/>
          <w:szCs w:val="24"/>
        </w:rPr>
        <w:t>nformation requested that is available via the entity’s record in the NMLS is not required to be provided.  However, please indicate that and note where it is found in the NMLS entity record.</w:t>
      </w:r>
    </w:p>
    <w:p w14:paraId="684D00B6" w14:textId="6CEEAC7F" w:rsidR="00E81266" w:rsidRPr="00D54F04" w:rsidRDefault="00E81266" w:rsidP="00D54F04">
      <w:pPr>
        <w:spacing w:before="100" w:beforeAutospacing="1" w:after="100" w:afterAutospacing="1" w:line="240" w:lineRule="auto"/>
        <w:jc w:val="center"/>
        <w:rPr>
          <w:rFonts w:ascii="Times New Roman" w:hAnsi="Times New Roman" w:cs="Times New Roman"/>
          <w:b/>
          <w:sz w:val="24"/>
          <w:szCs w:val="24"/>
          <w:u w:val="single"/>
        </w:rPr>
      </w:pPr>
      <w:r w:rsidRPr="00914549">
        <w:rPr>
          <w:rFonts w:ascii="Times New Roman" w:hAnsi="Times New Roman" w:cs="Times New Roman"/>
          <w:b/>
          <w:sz w:val="24"/>
          <w:szCs w:val="24"/>
          <w:u w:val="single"/>
        </w:rPr>
        <w:lastRenderedPageBreak/>
        <w:t>MANAGEMENT &amp; OPERATIONS</w:t>
      </w:r>
    </w:p>
    <w:p w14:paraId="44C18C66" w14:textId="77777777" w:rsidR="00D54F04" w:rsidRDefault="00E77AE5" w:rsidP="00D54F04">
      <w:pPr>
        <w:spacing w:before="100" w:beforeAutospacing="1" w:after="100" w:afterAutospacing="1" w:line="240" w:lineRule="auto"/>
        <w:jc w:val="both"/>
        <w:rPr>
          <w:rFonts w:ascii="Times New Roman" w:hAnsi="Times New Roman" w:cs="Times New Roman"/>
          <w:b/>
          <w:sz w:val="24"/>
          <w:szCs w:val="24"/>
          <w:u w:val="single"/>
        </w:rPr>
      </w:pPr>
      <w:r w:rsidRPr="00914549">
        <w:rPr>
          <w:rFonts w:ascii="Times New Roman" w:hAnsi="Times New Roman" w:cs="Times New Roman"/>
          <w:b/>
          <w:sz w:val="24"/>
          <w:szCs w:val="24"/>
          <w:u w:val="single"/>
        </w:rPr>
        <w:t>Institution Profile</w:t>
      </w:r>
    </w:p>
    <w:p w14:paraId="74B852B1" w14:textId="10387FCB" w:rsidR="00D54F04" w:rsidRPr="00D34A4C" w:rsidRDefault="00E33C98" w:rsidP="0047378C">
      <w:pPr>
        <w:pStyle w:val="ListParagraph"/>
        <w:numPr>
          <w:ilvl w:val="0"/>
          <w:numId w:val="3"/>
        </w:numPr>
        <w:jc w:val="both"/>
        <w:rPr>
          <w:rFonts w:ascii="Times New Roman" w:hAnsi="Times New Roman"/>
          <w:b/>
          <w:sz w:val="24"/>
          <w:szCs w:val="24"/>
          <w:u w:val="single"/>
        </w:rPr>
      </w:pPr>
      <w:r>
        <w:rPr>
          <w:rFonts w:ascii="Times New Roman" w:hAnsi="Times New Roman"/>
          <w:sz w:val="24"/>
          <w:szCs w:val="24"/>
        </w:rPr>
        <w:t>T</w:t>
      </w:r>
      <w:r w:rsidR="00DC13E4" w:rsidRPr="00D54F04">
        <w:rPr>
          <w:rFonts w:ascii="Times New Roman" w:hAnsi="Times New Roman"/>
          <w:sz w:val="24"/>
          <w:szCs w:val="24"/>
        </w:rPr>
        <w:t>he principal name under which the licensed entity is organized.</w:t>
      </w:r>
    </w:p>
    <w:p w14:paraId="764EEA3B" w14:textId="79CE2A8F" w:rsidR="00D54F04" w:rsidRPr="00984223" w:rsidRDefault="00BD2F12" w:rsidP="008F1B98">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A</w:t>
      </w:r>
      <w:r w:rsidR="00DC13E4" w:rsidRPr="00984223">
        <w:rPr>
          <w:rFonts w:ascii="Times New Roman" w:hAnsi="Times New Roman"/>
          <w:sz w:val="24"/>
          <w:szCs w:val="24"/>
        </w:rPr>
        <w:t>ll “doing business as” or “trade names” under which residential mortgage business is conducted.</w:t>
      </w:r>
    </w:p>
    <w:p w14:paraId="3285F527" w14:textId="06170C99" w:rsidR="00D54F04" w:rsidRPr="00984223" w:rsidRDefault="00DF5A73" w:rsidP="00E443AF">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A copy of the current business plan.  Identify any new or proposed material changes in business strategy.  Include the mission statement, budget projections, and assumptions.</w:t>
      </w:r>
    </w:p>
    <w:p w14:paraId="31D2619F" w14:textId="543DB222" w:rsidR="003C396F" w:rsidRPr="00984223" w:rsidRDefault="00BD3934" w:rsidP="00984223">
      <w:pPr>
        <w:pStyle w:val="ListParagraph"/>
        <w:numPr>
          <w:ilvl w:val="0"/>
          <w:numId w:val="3"/>
        </w:numPr>
        <w:jc w:val="both"/>
        <w:rPr>
          <w:rFonts w:ascii="Times New Roman" w:hAnsi="Times New Roman"/>
          <w:b/>
          <w:sz w:val="24"/>
          <w:szCs w:val="24"/>
          <w:u w:val="single"/>
        </w:rPr>
      </w:pPr>
      <w:r w:rsidRPr="00012E56">
        <w:rPr>
          <w:rFonts w:ascii="Times New Roman" w:hAnsi="Times New Roman"/>
          <w:sz w:val="24"/>
          <w:szCs w:val="24"/>
        </w:rPr>
        <w:t>Copies of minutes of all board of director and shareholder meetings held during the examination period.</w:t>
      </w:r>
      <w:r w:rsidR="00684866" w:rsidRPr="00012E56">
        <w:rPr>
          <w:rFonts w:ascii="Times New Roman" w:hAnsi="Times New Roman"/>
          <w:sz w:val="24"/>
          <w:szCs w:val="24"/>
        </w:rPr>
        <w:t xml:space="preserve"> Include a list of board </w:t>
      </w:r>
      <w:r w:rsidR="00C945F2" w:rsidRPr="00012E56">
        <w:rPr>
          <w:rFonts w:ascii="Times New Roman" w:hAnsi="Times New Roman"/>
          <w:sz w:val="24"/>
          <w:szCs w:val="24"/>
        </w:rPr>
        <w:t>subcommittees</w:t>
      </w:r>
      <w:r w:rsidR="00684866" w:rsidRPr="00012E56">
        <w:rPr>
          <w:rFonts w:ascii="Times New Roman" w:hAnsi="Times New Roman"/>
          <w:sz w:val="24"/>
          <w:szCs w:val="24"/>
        </w:rPr>
        <w:t xml:space="preserve">, their members and meeting minutes. </w:t>
      </w:r>
    </w:p>
    <w:p w14:paraId="5D0A0416" w14:textId="0C557658" w:rsidR="00D54F04" w:rsidRPr="00012E56" w:rsidRDefault="00A81475" w:rsidP="0047378C">
      <w:pPr>
        <w:pStyle w:val="ListParagraph"/>
        <w:numPr>
          <w:ilvl w:val="0"/>
          <w:numId w:val="3"/>
        </w:numPr>
        <w:jc w:val="both"/>
        <w:rPr>
          <w:rFonts w:ascii="Times New Roman" w:hAnsi="Times New Roman"/>
          <w:b/>
          <w:sz w:val="24"/>
          <w:szCs w:val="24"/>
          <w:u w:val="single"/>
        </w:rPr>
      </w:pPr>
      <w:r w:rsidRPr="00012E56">
        <w:rPr>
          <w:rFonts w:ascii="Times New Roman" w:hAnsi="Times New Roman"/>
          <w:sz w:val="24"/>
          <w:szCs w:val="24"/>
        </w:rPr>
        <w:t>An organizational chart listing all officers, departments, and department managers.</w:t>
      </w:r>
    </w:p>
    <w:p w14:paraId="5796B82E" w14:textId="10E9858B" w:rsidR="00917428" w:rsidRPr="00984223" w:rsidRDefault="00BD3934" w:rsidP="00984223">
      <w:pPr>
        <w:pStyle w:val="ListParagraph"/>
        <w:numPr>
          <w:ilvl w:val="0"/>
          <w:numId w:val="3"/>
        </w:numPr>
        <w:jc w:val="both"/>
        <w:rPr>
          <w:rFonts w:ascii="Times New Roman" w:hAnsi="Times New Roman"/>
          <w:b/>
          <w:sz w:val="24"/>
          <w:szCs w:val="24"/>
          <w:u w:val="single"/>
        </w:rPr>
      </w:pPr>
      <w:r w:rsidRPr="00D54F04">
        <w:rPr>
          <w:rFonts w:ascii="Times New Roman" w:hAnsi="Times New Roman"/>
          <w:sz w:val="24"/>
          <w:szCs w:val="24"/>
        </w:rPr>
        <w:t>A list of all corporate locations, including branches and net branches doing business in the participating states.</w:t>
      </w:r>
    </w:p>
    <w:p w14:paraId="1A86046D" w14:textId="70FFBD43" w:rsidR="00D54F04" w:rsidRPr="00917428" w:rsidRDefault="002E6427" w:rsidP="0047378C">
      <w:pPr>
        <w:pStyle w:val="ListParagraph"/>
        <w:numPr>
          <w:ilvl w:val="0"/>
          <w:numId w:val="3"/>
        </w:numPr>
        <w:jc w:val="both"/>
        <w:rPr>
          <w:rFonts w:ascii="Times New Roman" w:hAnsi="Times New Roman"/>
          <w:b/>
          <w:sz w:val="24"/>
          <w:szCs w:val="24"/>
          <w:u w:val="single"/>
        </w:rPr>
      </w:pPr>
      <w:r w:rsidRPr="00D54F04">
        <w:rPr>
          <w:rFonts w:ascii="Times New Roman" w:hAnsi="Times New Roman"/>
          <w:sz w:val="24"/>
          <w:szCs w:val="24"/>
        </w:rPr>
        <w:t>A list</w:t>
      </w:r>
      <w:r w:rsidR="00BD3934" w:rsidRPr="00D54F04">
        <w:rPr>
          <w:rFonts w:ascii="Times New Roman" w:hAnsi="Times New Roman"/>
          <w:sz w:val="24"/>
          <w:szCs w:val="24"/>
        </w:rPr>
        <w:t xml:space="preserve"> </w:t>
      </w:r>
      <w:r w:rsidRPr="00D54F04">
        <w:rPr>
          <w:rFonts w:ascii="Times New Roman" w:hAnsi="Times New Roman"/>
          <w:sz w:val="24"/>
          <w:szCs w:val="24"/>
        </w:rPr>
        <w:t>of</w:t>
      </w:r>
      <w:r w:rsidR="00BD3934" w:rsidRPr="00D54F04">
        <w:rPr>
          <w:rFonts w:ascii="Times New Roman" w:hAnsi="Times New Roman"/>
          <w:sz w:val="24"/>
          <w:szCs w:val="24"/>
        </w:rPr>
        <w:t xml:space="preserve"> any affiliated settlement service providers</w:t>
      </w:r>
      <w:r w:rsidRPr="00D54F04">
        <w:rPr>
          <w:rFonts w:ascii="Times New Roman" w:hAnsi="Times New Roman"/>
          <w:sz w:val="24"/>
          <w:szCs w:val="24"/>
        </w:rPr>
        <w:t>, including ownership details</w:t>
      </w:r>
      <w:r w:rsidR="00BD3934" w:rsidRPr="00D54F04">
        <w:rPr>
          <w:rFonts w:ascii="Times New Roman" w:hAnsi="Times New Roman"/>
          <w:sz w:val="24"/>
          <w:szCs w:val="24"/>
        </w:rPr>
        <w:t xml:space="preserve">.  Include all companies that any owner, partner, director or employee owns more than 1% of and any company who owns more than 1% of the licensee. </w:t>
      </w:r>
    </w:p>
    <w:p w14:paraId="674C2F30" w14:textId="6AD46C19" w:rsidR="005C6370" w:rsidRPr="00984223" w:rsidRDefault="00684866" w:rsidP="00984223">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 xml:space="preserve">A list of </w:t>
      </w:r>
      <w:r w:rsidR="00C945F2" w:rsidRPr="00984223">
        <w:rPr>
          <w:rFonts w:ascii="Times New Roman" w:hAnsi="Times New Roman"/>
          <w:sz w:val="24"/>
          <w:szCs w:val="24"/>
        </w:rPr>
        <w:t>offshore</w:t>
      </w:r>
      <w:r w:rsidRPr="00984223">
        <w:rPr>
          <w:rFonts w:ascii="Times New Roman" w:hAnsi="Times New Roman"/>
          <w:sz w:val="24"/>
          <w:szCs w:val="24"/>
        </w:rPr>
        <w:t xml:space="preserve"> operations.  Provide company name, location, and a list of activities being conducted at each location. </w:t>
      </w:r>
    </w:p>
    <w:p w14:paraId="1DA21931" w14:textId="2A14EDE9" w:rsidR="009C20A6" w:rsidRPr="00984223" w:rsidRDefault="00BD2F12" w:rsidP="00984223">
      <w:pPr>
        <w:pStyle w:val="ListParagraph"/>
        <w:numPr>
          <w:ilvl w:val="0"/>
          <w:numId w:val="3"/>
        </w:numPr>
        <w:jc w:val="both"/>
        <w:rPr>
          <w:rFonts w:ascii="Times New Roman" w:hAnsi="Times New Roman"/>
          <w:b/>
          <w:sz w:val="24"/>
          <w:szCs w:val="24"/>
          <w:u w:val="single"/>
        </w:rPr>
      </w:pPr>
      <w:r w:rsidRPr="00D54F04">
        <w:rPr>
          <w:rFonts w:ascii="Times New Roman" w:hAnsi="Times New Roman"/>
          <w:sz w:val="24"/>
          <w:szCs w:val="24"/>
        </w:rPr>
        <w:t>T</w:t>
      </w:r>
      <w:r w:rsidR="00006E44" w:rsidRPr="00D54F04">
        <w:rPr>
          <w:rFonts w:ascii="Times New Roman" w:hAnsi="Times New Roman"/>
          <w:sz w:val="24"/>
          <w:szCs w:val="24"/>
        </w:rPr>
        <w:t>he name, title</w:t>
      </w:r>
      <w:r w:rsidR="00BE1634" w:rsidRPr="00D54F04">
        <w:rPr>
          <w:rFonts w:ascii="Times New Roman" w:hAnsi="Times New Roman"/>
          <w:sz w:val="24"/>
          <w:szCs w:val="24"/>
        </w:rPr>
        <w:t>,</w:t>
      </w:r>
      <w:r w:rsidR="00006E44" w:rsidRPr="00D54F04">
        <w:rPr>
          <w:rFonts w:ascii="Times New Roman" w:hAnsi="Times New Roman"/>
          <w:sz w:val="24"/>
          <w:szCs w:val="24"/>
        </w:rPr>
        <w:t xml:space="preserve"> and contact information</w:t>
      </w:r>
      <w:r w:rsidR="004250B2" w:rsidRPr="00D54F04">
        <w:rPr>
          <w:rFonts w:ascii="Times New Roman" w:hAnsi="Times New Roman"/>
          <w:sz w:val="24"/>
          <w:szCs w:val="24"/>
        </w:rPr>
        <w:t xml:space="preserve"> for the designated contact person(s) for this examination.</w:t>
      </w:r>
    </w:p>
    <w:p w14:paraId="684D00CD" w14:textId="7F127E85" w:rsidR="00923359" w:rsidRPr="00F24454" w:rsidRDefault="00BD2F12" w:rsidP="0047378C">
      <w:pPr>
        <w:pStyle w:val="ListParagraph"/>
        <w:numPr>
          <w:ilvl w:val="0"/>
          <w:numId w:val="3"/>
        </w:numPr>
        <w:jc w:val="both"/>
        <w:rPr>
          <w:rFonts w:ascii="Times New Roman" w:hAnsi="Times New Roman"/>
          <w:b/>
          <w:sz w:val="24"/>
          <w:szCs w:val="24"/>
          <w:u w:val="single"/>
        </w:rPr>
      </w:pPr>
      <w:r w:rsidRPr="00D54F04">
        <w:rPr>
          <w:rFonts w:ascii="Times New Roman" w:hAnsi="Times New Roman"/>
          <w:sz w:val="24"/>
          <w:szCs w:val="24"/>
        </w:rPr>
        <w:t>The</w:t>
      </w:r>
      <w:r w:rsidR="004250B2" w:rsidRPr="00D54F04">
        <w:rPr>
          <w:rFonts w:ascii="Times New Roman" w:hAnsi="Times New Roman"/>
          <w:sz w:val="24"/>
          <w:szCs w:val="24"/>
        </w:rPr>
        <w:t xml:space="preserve"> name, title</w:t>
      </w:r>
      <w:r w:rsidR="00BE1634" w:rsidRPr="00D54F04">
        <w:rPr>
          <w:rFonts w:ascii="Times New Roman" w:hAnsi="Times New Roman"/>
          <w:sz w:val="24"/>
          <w:szCs w:val="24"/>
        </w:rPr>
        <w:t>,</w:t>
      </w:r>
      <w:r w:rsidR="004250B2" w:rsidRPr="00D54F04">
        <w:rPr>
          <w:rFonts w:ascii="Times New Roman" w:hAnsi="Times New Roman"/>
          <w:sz w:val="24"/>
          <w:szCs w:val="24"/>
        </w:rPr>
        <w:t xml:space="preserve"> and contact information for the designated individual authorized to receive the Report of Examination.</w:t>
      </w:r>
    </w:p>
    <w:p w14:paraId="52F1FE14" w14:textId="77777777" w:rsidR="00DB2F54" w:rsidRDefault="00DB2F54" w:rsidP="0099687B">
      <w:pPr>
        <w:spacing w:after="0" w:line="240" w:lineRule="auto"/>
        <w:jc w:val="both"/>
        <w:rPr>
          <w:rFonts w:ascii="Times New Roman" w:hAnsi="Times New Roman"/>
          <w:b/>
          <w:sz w:val="24"/>
          <w:szCs w:val="24"/>
          <w:u w:val="single"/>
        </w:rPr>
      </w:pPr>
    </w:p>
    <w:p w14:paraId="7B98EC8E" w14:textId="28AD2E9E" w:rsidR="00D54F04" w:rsidRDefault="00367642" w:rsidP="0099687B">
      <w:pPr>
        <w:spacing w:after="0" w:line="240" w:lineRule="auto"/>
        <w:jc w:val="both"/>
        <w:rPr>
          <w:rFonts w:ascii="Times New Roman" w:hAnsi="Times New Roman"/>
          <w:b/>
          <w:sz w:val="24"/>
          <w:szCs w:val="24"/>
          <w:u w:val="single"/>
        </w:rPr>
      </w:pPr>
      <w:r w:rsidRPr="001F0222">
        <w:rPr>
          <w:rFonts w:ascii="Times New Roman" w:hAnsi="Times New Roman"/>
          <w:b/>
          <w:sz w:val="24"/>
          <w:szCs w:val="24"/>
          <w:u w:val="single"/>
        </w:rPr>
        <w:t>Internal Controls</w:t>
      </w:r>
    </w:p>
    <w:p w14:paraId="16E225B6" w14:textId="73D1C919" w:rsidR="00DB2F54" w:rsidRDefault="00DB2F54" w:rsidP="0099687B">
      <w:pPr>
        <w:spacing w:after="0" w:line="240" w:lineRule="auto"/>
        <w:jc w:val="both"/>
        <w:rPr>
          <w:rFonts w:ascii="Times New Roman" w:hAnsi="Times New Roman"/>
          <w:b/>
          <w:sz w:val="24"/>
          <w:szCs w:val="24"/>
          <w:u w:val="single"/>
        </w:rPr>
      </w:pPr>
    </w:p>
    <w:p w14:paraId="12F5586B" w14:textId="179BBFC4" w:rsidR="00D54F04" w:rsidRPr="00F24454" w:rsidRDefault="00BD2F12" w:rsidP="0047378C">
      <w:pPr>
        <w:pStyle w:val="ListParagraph"/>
        <w:numPr>
          <w:ilvl w:val="0"/>
          <w:numId w:val="3"/>
        </w:numPr>
        <w:jc w:val="both"/>
        <w:rPr>
          <w:rFonts w:ascii="Times New Roman" w:hAnsi="Times New Roman"/>
          <w:b/>
          <w:sz w:val="24"/>
          <w:szCs w:val="24"/>
          <w:u w:val="single"/>
        </w:rPr>
      </w:pPr>
      <w:r w:rsidRPr="00D54F04">
        <w:rPr>
          <w:rFonts w:ascii="Times New Roman" w:hAnsi="Times New Roman"/>
          <w:sz w:val="24"/>
          <w:szCs w:val="24"/>
        </w:rPr>
        <w:t>T</w:t>
      </w:r>
      <w:r w:rsidR="00E77AE5" w:rsidRPr="00D54F04">
        <w:rPr>
          <w:rFonts w:ascii="Times New Roman" w:hAnsi="Times New Roman"/>
          <w:sz w:val="24"/>
          <w:szCs w:val="24"/>
        </w:rPr>
        <w:t>he name and contact information for the institution’s Internal Compliance Officer.</w:t>
      </w:r>
    </w:p>
    <w:p w14:paraId="3D9C4540" w14:textId="46469A87" w:rsidR="00D54F04" w:rsidRPr="00984223" w:rsidRDefault="00600277" w:rsidP="00142862">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 xml:space="preserve">Copies of </w:t>
      </w:r>
      <w:r w:rsidR="00DF5A73" w:rsidRPr="00984223">
        <w:rPr>
          <w:rFonts w:ascii="Times New Roman" w:hAnsi="Times New Roman"/>
          <w:sz w:val="24"/>
          <w:szCs w:val="24"/>
        </w:rPr>
        <w:t xml:space="preserve">any internal </w:t>
      </w:r>
      <w:r w:rsidRPr="00984223">
        <w:rPr>
          <w:rFonts w:ascii="Times New Roman" w:hAnsi="Times New Roman"/>
          <w:sz w:val="24"/>
          <w:szCs w:val="24"/>
        </w:rPr>
        <w:t>compliance risk assessments completed during the examination period.</w:t>
      </w:r>
    </w:p>
    <w:p w14:paraId="4C2EF723" w14:textId="77777777" w:rsidR="00D54F04" w:rsidRPr="00984223" w:rsidRDefault="00203084" w:rsidP="0047378C">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rPr>
        <w:t>Description of any specialized risk management practices used to monitor the risks associated with reverse mortgages</w:t>
      </w:r>
    </w:p>
    <w:p w14:paraId="67D77DAE" w14:textId="77777777" w:rsidR="00D54F04" w:rsidRPr="00984223" w:rsidRDefault="00203084" w:rsidP="0047378C">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rPr>
        <w:t>Description of systems used to monitor compliance with specialized requirements, regulations or laws related to reverse mortgages.</w:t>
      </w:r>
    </w:p>
    <w:p w14:paraId="7737BEE6" w14:textId="51A5D313" w:rsidR="00994234" w:rsidRPr="00984223" w:rsidRDefault="006B6138" w:rsidP="00984223">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Copies of any third-party compliance related</w:t>
      </w:r>
      <w:r w:rsidRPr="00D54F04">
        <w:rPr>
          <w:rFonts w:ascii="Times New Roman" w:hAnsi="Times New Roman"/>
          <w:sz w:val="24"/>
          <w:szCs w:val="24"/>
        </w:rPr>
        <w:t xml:space="preserve"> audits completed during the examination period. </w:t>
      </w:r>
    </w:p>
    <w:p w14:paraId="178AD500" w14:textId="77777777" w:rsidR="00984223" w:rsidRPr="00984223" w:rsidRDefault="002A19BB" w:rsidP="00984223">
      <w:pPr>
        <w:pStyle w:val="ListParagraph"/>
        <w:numPr>
          <w:ilvl w:val="0"/>
          <w:numId w:val="3"/>
        </w:numPr>
        <w:jc w:val="both"/>
        <w:rPr>
          <w:rFonts w:ascii="Times New Roman" w:hAnsi="Times New Roman"/>
          <w:b/>
          <w:sz w:val="24"/>
          <w:szCs w:val="24"/>
        </w:rPr>
      </w:pPr>
      <w:r w:rsidRPr="0020484B">
        <w:rPr>
          <w:rFonts w:ascii="Times New Roman" w:hAnsi="Times New Roman"/>
          <w:sz w:val="24"/>
          <w:szCs w:val="24"/>
        </w:rPr>
        <w:t xml:space="preserve">Copies of all policies, procedures, and standards in place during the examination period.  If significant changes have been made </w:t>
      </w:r>
      <w:r w:rsidR="00DF5A73" w:rsidRPr="0020484B">
        <w:rPr>
          <w:rFonts w:ascii="Times New Roman" w:hAnsi="Times New Roman"/>
          <w:sz w:val="24"/>
          <w:szCs w:val="24"/>
        </w:rPr>
        <w:t xml:space="preserve">during </w:t>
      </w:r>
      <w:r w:rsidRPr="0020484B">
        <w:rPr>
          <w:rFonts w:ascii="Times New Roman" w:hAnsi="Times New Roman"/>
          <w:sz w:val="24"/>
          <w:szCs w:val="24"/>
        </w:rPr>
        <w:t>the review period, please describe.  Policies should include, but are not limited to:</w:t>
      </w:r>
    </w:p>
    <w:p w14:paraId="1AF92E96" w14:textId="20912E74" w:rsidR="00E52A5F" w:rsidRPr="00984223" w:rsidRDefault="002A19BB" w:rsidP="00984223">
      <w:pPr>
        <w:pStyle w:val="ListParagraph"/>
        <w:numPr>
          <w:ilvl w:val="1"/>
          <w:numId w:val="3"/>
        </w:numPr>
        <w:jc w:val="both"/>
        <w:rPr>
          <w:rFonts w:ascii="Times New Roman" w:hAnsi="Times New Roman"/>
          <w:b/>
          <w:sz w:val="24"/>
          <w:szCs w:val="24"/>
        </w:rPr>
      </w:pPr>
      <w:r w:rsidRPr="00984223">
        <w:rPr>
          <w:rFonts w:ascii="Times New Roman" w:hAnsi="Times New Roman"/>
          <w:sz w:val="24"/>
          <w:szCs w:val="24"/>
        </w:rPr>
        <w:t xml:space="preserve">Third-party </w:t>
      </w:r>
      <w:r w:rsidR="00DF5A73" w:rsidRPr="00984223">
        <w:rPr>
          <w:rFonts w:ascii="Times New Roman" w:hAnsi="Times New Roman"/>
          <w:sz w:val="24"/>
          <w:szCs w:val="24"/>
        </w:rPr>
        <w:t xml:space="preserve">due </w:t>
      </w:r>
      <w:proofErr w:type="gramStart"/>
      <w:r w:rsidR="00DF5A73" w:rsidRPr="00984223">
        <w:rPr>
          <w:rFonts w:ascii="Times New Roman" w:hAnsi="Times New Roman"/>
          <w:sz w:val="24"/>
          <w:szCs w:val="24"/>
        </w:rPr>
        <w:t>diligence;</w:t>
      </w:r>
      <w:proofErr w:type="gramEnd"/>
    </w:p>
    <w:p w14:paraId="0EB28A18" w14:textId="72C3A66C" w:rsidR="00415D6F" w:rsidRPr="00984223" w:rsidRDefault="005E2756" w:rsidP="00984223">
      <w:pPr>
        <w:pStyle w:val="ListParagraph"/>
        <w:numPr>
          <w:ilvl w:val="1"/>
          <w:numId w:val="3"/>
        </w:numPr>
        <w:jc w:val="both"/>
        <w:rPr>
          <w:rFonts w:ascii="Times New Roman" w:hAnsi="Times New Roman"/>
          <w:b/>
          <w:sz w:val="24"/>
          <w:szCs w:val="24"/>
        </w:rPr>
      </w:pPr>
      <w:r w:rsidRPr="0020484B">
        <w:rPr>
          <w:rFonts w:ascii="Times New Roman" w:hAnsi="Times New Roman"/>
          <w:sz w:val="24"/>
          <w:szCs w:val="24"/>
        </w:rPr>
        <w:t xml:space="preserve">Vendor </w:t>
      </w:r>
      <w:proofErr w:type="gramStart"/>
      <w:r w:rsidR="006B6138" w:rsidRPr="0020484B">
        <w:rPr>
          <w:rFonts w:ascii="Times New Roman" w:hAnsi="Times New Roman"/>
          <w:sz w:val="24"/>
          <w:szCs w:val="24"/>
        </w:rPr>
        <w:t>m</w:t>
      </w:r>
      <w:r w:rsidRPr="0020484B">
        <w:rPr>
          <w:rFonts w:ascii="Times New Roman" w:hAnsi="Times New Roman"/>
          <w:sz w:val="24"/>
          <w:szCs w:val="24"/>
        </w:rPr>
        <w:t>anagement</w:t>
      </w:r>
      <w:r w:rsidR="00DF5A73" w:rsidRPr="0020484B">
        <w:rPr>
          <w:rFonts w:ascii="Times New Roman" w:hAnsi="Times New Roman"/>
          <w:sz w:val="24"/>
          <w:szCs w:val="24"/>
        </w:rPr>
        <w:t>;</w:t>
      </w:r>
      <w:proofErr w:type="gramEnd"/>
    </w:p>
    <w:p w14:paraId="5E1978D1" w14:textId="2D5DB03D" w:rsidR="00D54F04" w:rsidRPr="0020484B" w:rsidRDefault="002A19BB" w:rsidP="0047378C">
      <w:pPr>
        <w:pStyle w:val="ListParagraph"/>
        <w:numPr>
          <w:ilvl w:val="1"/>
          <w:numId w:val="3"/>
        </w:numPr>
        <w:jc w:val="both"/>
        <w:rPr>
          <w:rFonts w:ascii="Times New Roman" w:hAnsi="Times New Roman"/>
          <w:b/>
          <w:sz w:val="24"/>
          <w:szCs w:val="24"/>
        </w:rPr>
      </w:pPr>
      <w:r w:rsidRPr="0020484B">
        <w:rPr>
          <w:rFonts w:ascii="Times New Roman" w:hAnsi="Times New Roman"/>
          <w:sz w:val="24"/>
          <w:szCs w:val="24"/>
        </w:rPr>
        <w:t xml:space="preserve">Direct and indirect origination </w:t>
      </w:r>
      <w:proofErr w:type="gramStart"/>
      <w:r w:rsidRPr="0020484B">
        <w:rPr>
          <w:rFonts w:ascii="Times New Roman" w:hAnsi="Times New Roman"/>
          <w:sz w:val="24"/>
          <w:szCs w:val="24"/>
        </w:rPr>
        <w:t>activities;</w:t>
      </w:r>
      <w:proofErr w:type="gramEnd"/>
    </w:p>
    <w:p w14:paraId="4DF0007F" w14:textId="6D2167C9" w:rsidR="002F4326" w:rsidRPr="00984223" w:rsidRDefault="002A19BB" w:rsidP="00984223">
      <w:pPr>
        <w:pStyle w:val="ListParagraph"/>
        <w:numPr>
          <w:ilvl w:val="1"/>
          <w:numId w:val="3"/>
        </w:numPr>
        <w:jc w:val="both"/>
        <w:rPr>
          <w:rFonts w:ascii="Times New Roman" w:hAnsi="Times New Roman"/>
          <w:b/>
          <w:sz w:val="24"/>
          <w:szCs w:val="24"/>
        </w:rPr>
      </w:pPr>
      <w:r w:rsidRPr="00984223">
        <w:rPr>
          <w:rFonts w:ascii="Times New Roman" w:hAnsi="Times New Roman"/>
          <w:sz w:val="24"/>
          <w:szCs w:val="24"/>
        </w:rPr>
        <w:t>Marketing</w:t>
      </w:r>
      <w:r w:rsidR="00DF5A73" w:rsidRPr="00984223">
        <w:rPr>
          <w:rFonts w:ascii="Times New Roman" w:hAnsi="Times New Roman"/>
          <w:sz w:val="24"/>
          <w:szCs w:val="24"/>
        </w:rPr>
        <w:t>, advertising,</w:t>
      </w:r>
      <w:r w:rsidRPr="00984223">
        <w:rPr>
          <w:rFonts w:ascii="Times New Roman" w:hAnsi="Times New Roman"/>
          <w:sz w:val="24"/>
          <w:szCs w:val="24"/>
        </w:rPr>
        <w:t xml:space="preserve"> and </w:t>
      </w:r>
      <w:proofErr w:type="gramStart"/>
      <w:r w:rsidRPr="00984223">
        <w:rPr>
          <w:rFonts w:ascii="Times New Roman" w:hAnsi="Times New Roman"/>
          <w:sz w:val="24"/>
          <w:szCs w:val="24"/>
        </w:rPr>
        <w:t>solicitation;</w:t>
      </w:r>
      <w:proofErr w:type="gramEnd"/>
    </w:p>
    <w:p w14:paraId="7499CDEF" w14:textId="521CB632" w:rsidR="00D54F04" w:rsidRPr="0020484B" w:rsidRDefault="002A19BB" w:rsidP="0047378C">
      <w:pPr>
        <w:pStyle w:val="ListParagraph"/>
        <w:numPr>
          <w:ilvl w:val="1"/>
          <w:numId w:val="3"/>
        </w:numPr>
        <w:jc w:val="both"/>
        <w:rPr>
          <w:rFonts w:ascii="Times New Roman" w:hAnsi="Times New Roman"/>
          <w:b/>
          <w:sz w:val="24"/>
          <w:szCs w:val="24"/>
        </w:rPr>
      </w:pPr>
      <w:proofErr w:type="gramStart"/>
      <w:r w:rsidRPr="0020484B">
        <w:rPr>
          <w:rFonts w:ascii="Times New Roman" w:hAnsi="Times New Roman"/>
          <w:sz w:val="24"/>
          <w:szCs w:val="24"/>
        </w:rPr>
        <w:t>Underwriting;</w:t>
      </w:r>
      <w:proofErr w:type="gramEnd"/>
    </w:p>
    <w:p w14:paraId="6B8D570E" w14:textId="51AF9462" w:rsidR="003962E5" w:rsidRPr="00984223" w:rsidRDefault="003651E1" w:rsidP="00984223">
      <w:pPr>
        <w:pStyle w:val="ListParagraph"/>
        <w:numPr>
          <w:ilvl w:val="1"/>
          <w:numId w:val="3"/>
        </w:numPr>
        <w:rPr>
          <w:rFonts w:ascii="Times New Roman" w:hAnsi="Times New Roman"/>
          <w:b/>
          <w:sz w:val="24"/>
          <w:szCs w:val="24"/>
        </w:rPr>
      </w:pPr>
      <w:r w:rsidRPr="0020484B">
        <w:rPr>
          <w:rFonts w:ascii="Times New Roman" w:hAnsi="Times New Roman"/>
          <w:sz w:val="24"/>
          <w:szCs w:val="24"/>
        </w:rPr>
        <w:t xml:space="preserve">Appraisal </w:t>
      </w:r>
      <w:proofErr w:type="gramStart"/>
      <w:r w:rsidRPr="0020484B">
        <w:rPr>
          <w:rFonts w:ascii="Times New Roman" w:hAnsi="Times New Roman"/>
          <w:sz w:val="24"/>
          <w:szCs w:val="24"/>
        </w:rPr>
        <w:t>independence;</w:t>
      </w:r>
      <w:proofErr w:type="gramEnd"/>
    </w:p>
    <w:p w14:paraId="1ACEB6CD" w14:textId="437FDD00" w:rsidR="00D54F04" w:rsidRPr="0020484B" w:rsidRDefault="00DF5A73" w:rsidP="00967689">
      <w:pPr>
        <w:pStyle w:val="ListParagraph"/>
        <w:numPr>
          <w:ilvl w:val="1"/>
          <w:numId w:val="3"/>
        </w:numPr>
        <w:rPr>
          <w:rFonts w:ascii="Times New Roman" w:hAnsi="Times New Roman"/>
          <w:b/>
          <w:sz w:val="24"/>
          <w:szCs w:val="24"/>
        </w:rPr>
      </w:pPr>
      <w:r w:rsidRPr="0020484B">
        <w:rPr>
          <w:rFonts w:ascii="Times New Roman" w:hAnsi="Times New Roman"/>
          <w:sz w:val="24"/>
          <w:szCs w:val="24"/>
        </w:rPr>
        <w:t xml:space="preserve">Interim loan </w:t>
      </w:r>
      <w:proofErr w:type="gramStart"/>
      <w:r w:rsidR="002A19BB" w:rsidRPr="0020484B">
        <w:rPr>
          <w:rFonts w:ascii="Times New Roman" w:hAnsi="Times New Roman"/>
          <w:sz w:val="24"/>
          <w:szCs w:val="24"/>
        </w:rPr>
        <w:t>servicing;</w:t>
      </w:r>
      <w:proofErr w:type="gramEnd"/>
    </w:p>
    <w:p w14:paraId="67B2F203" w14:textId="601C600A" w:rsidR="00D54F04" w:rsidRPr="00984223" w:rsidRDefault="002A19BB" w:rsidP="00227C35">
      <w:pPr>
        <w:pStyle w:val="ListParagraph"/>
        <w:numPr>
          <w:ilvl w:val="1"/>
          <w:numId w:val="3"/>
        </w:numPr>
        <w:rPr>
          <w:rFonts w:ascii="Times New Roman" w:hAnsi="Times New Roman"/>
          <w:b/>
          <w:sz w:val="24"/>
          <w:szCs w:val="24"/>
        </w:rPr>
      </w:pPr>
      <w:r w:rsidRPr="00984223">
        <w:rPr>
          <w:rFonts w:ascii="Times New Roman" w:hAnsi="Times New Roman"/>
          <w:sz w:val="24"/>
          <w:szCs w:val="24"/>
        </w:rPr>
        <w:lastRenderedPageBreak/>
        <w:t xml:space="preserve">Quality control, monitoring and management </w:t>
      </w:r>
      <w:proofErr w:type="gramStart"/>
      <w:r w:rsidRPr="00984223">
        <w:rPr>
          <w:rFonts w:ascii="Times New Roman" w:hAnsi="Times New Roman"/>
          <w:sz w:val="24"/>
          <w:szCs w:val="24"/>
        </w:rPr>
        <w:t>review;</w:t>
      </w:r>
      <w:proofErr w:type="gramEnd"/>
    </w:p>
    <w:p w14:paraId="24DFE782" w14:textId="0A2A7A58" w:rsidR="00BE079C" w:rsidRPr="00984223" w:rsidRDefault="002A19BB" w:rsidP="00984223">
      <w:pPr>
        <w:pStyle w:val="ListParagraph"/>
        <w:numPr>
          <w:ilvl w:val="1"/>
          <w:numId w:val="3"/>
        </w:numPr>
        <w:rPr>
          <w:rFonts w:ascii="Times New Roman" w:hAnsi="Times New Roman"/>
          <w:b/>
          <w:sz w:val="24"/>
          <w:szCs w:val="24"/>
        </w:rPr>
      </w:pPr>
      <w:r w:rsidRPr="0020484B">
        <w:rPr>
          <w:rFonts w:ascii="Times New Roman" w:hAnsi="Times New Roman"/>
          <w:sz w:val="24"/>
          <w:szCs w:val="24"/>
        </w:rPr>
        <w:t xml:space="preserve">Employee compliance </w:t>
      </w:r>
      <w:proofErr w:type="gramStart"/>
      <w:r w:rsidRPr="0020484B">
        <w:rPr>
          <w:rFonts w:ascii="Times New Roman" w:hAnsi="Times New Roman"/>
          <w:sz w:val="24"/>
          <w:szCs w:val="24"/>
        </w:rPr>
        <w:t>training;</w:t>
      </w:r>
      <w:proofErr w:type="gramEnd"/>
    </w:p>
    <w:p w14:paraId="6D252469" w14:textId="77777777" w:rsidR="00967689" w:rsidRPr="00967689" w:rsidRDefault="00684866" w:rsidP="00967689">
      <w:pPr>
        <w:pStyle w:val="ListParagraph"/>
        <w:numPr>
          <w:ilvl w:val="1"/>
          <w:numId w:val="3"/>
        </w:numPr>
        <w:rPr>
          <w:rFonts w:ascii="Times New Roman" w:hAnsi="Times New Roman"/>
          <w:b/>
          <w:sz w:val="24"/>
          <w:szCs w:val="24"/>
        </w:rPr>
      </w:pPr>
      <w:r w:rsidRPr="0020484B">
        <w:rPr>
          <w:rFonts w:ascii="Times New Roman" w:hAnsi="Times New Roman"/>
          <w:sz w:val="24"/>
          <w:szCs w:val="24"/>
        </w:rPr>
        <w:t>Fraud prevention</w:t>
      </w:r>
    </w:p>
    <w:p w14:paraId="31C12A8D" w14:textId="7CD0FF61" w:rsidR="00D54F04" w:rsidRPr="0020484B" w:rsidRDefault="002A19BB" w:rsidP="00967689">
      <w:pPr>
        <w:pStyle w:val="ListParagraph"/>
        <w:numPr>
          <w:ilvl w:val="1"/>
          <w:numId w:val="3"/>
        </w:numPr>
        <w:rPr>
          <w:rFonts w:ascii="Times New Roman" w:hAnsi="Times New Roman"/>
          <w:b/>
          <w:sz w:val="24"/>
          <w:szCs w:val="24"/>
        </w:rPr>
      </w:pPr>
      <w:r w:rsidRPr="0020484B">
        <w:rPr>
          <w:rFonts w:ascii="Times New Roman" w:hAnsi="Times New Roman"/>
          <w:sz w:val="24"/>
          <w:szCs w:val="24"/>
        </w:rPr>
        <w:t xml:space="preserve">Secondary market </w:t>
      </w:r>
      <w:proofErr w:type="gramStart"/>
      <w:r w:rsidRPr="0020484B">
        <w:rPr>
          <w:rFonts w:ascii="Times New Roman" w:hAnsi="Times New Roman"/>
          <w:sz w:val="24"/>
          <w:szCs w:val="24"/>
        </w:rPr>
        <w:t>activities</w:t>
      </w:r>
      <w:r w:rsidR="00DF5A73" w:rsidRPr="0020484B">
        <w:rPr>
          <w:rFonts w:ascii="Times New Roman" w:hAnsi="Times New Roman"/>
          <w:sz w:val="24"/>
          <w:szCs w:val="24"/>
        </w:rPr>
        <w:t>;</w:t>
      </w:r>
      <w:proofErr w:type="gramEnd"/>
    </w:p>
    <w:p w14:paraId="0572ACE5" w14:textId="0243CF06" w:rsidR="00BE079C" w:rsidRPr="00984223" w:rsidRDefault="007A76E8" w:rsidP="00896B91">
      <w:pPr>
        <w:pStyle w:val="ListParagraph"/>
        <w:numPr>
          <w:ilvl w:val="1"/>
          <w:numId w:val="3"/>
        </w:numPr>
        <w:rPr>
          <w:rFonts w:ascii="Times New Roman" w:hAnsi="Times New Roman"/>
          <w:b/>
          <w:sz w:val="24"/>
          <w:szCs w:val="24"/>
        </w:rPr>
      </w:pPr>
      <w:r w:rsidRPr="00984223">
        <w:rPr>
          <w:rFonts w:ascii="Times New Roman" w:hAnsi="Times New Roman"/>
          <w:sz w:val="24"/>
          <w:szCs w:val="24"/>
        </w:rPr>
        <w:t xml:space="preserve">Gramm-Leach-Bliley policies and </w:t>
      </w:r>
      <w:proofErr w:type="gramStart"/>
      <w:r w:rsidRPr="00984223">
        <w:rPr>
          <w:rFonts w:ascii="Times New Roman" w:hAnsi="Times New Roman"/>
          <w:sz w:val="24"/>
          <w:szCs w:val="24"/>
        </w:rPr>
        <w:t>procedures;</w:t>
      </w:r>
      <w:proofErr w:type="gramEnd"/>
    </w:p>
    <w:p w14:paraId="684D00ED" w14:textId="3B9D48FC" w:rsidR="004B59C8" w:rsidRPr="00984223" w:rsidRDefault="004B59C8" w:rsidP="00DE732E">
      <w:pPr>
        <w:pStyle w:val="ListParagraph"/>
        <w:numPr>
          <w:ilvl w:val="1"/>
          <w:numId w:val="3"/>
        </w:numPr>
        <w:jc w:val="both"/>
        <w:rPr>
          <w:rFonts w:ascii="Times New Roman" w:hAnsi="Times New Roman"/>
          <w:b/>
          <w:sz w:val="24"/>
          <w:szCs w:val="24"/>
          <w:u w:val="single"/>
        </w:rPr>
      </w:pPr>
      <w:r w:rsidRPr="00984223">
        <w:rPr>
          <w:rFonts w:ascii="Times New Roman" w:hAnsi="Times New Roman"/>
          <w:sz w:val="24"/>
        </w:rPr>
        <w:t>Policies and procedures for required HECM counseling</w:t>
      </w:r>
      <w:r w:rsidR="00BC6795" w:rsidRPr="00984223">
        <w:rPr>
          <w:rFonts w:ascii="Times New Roman" w:hAnsi="Times New Roman"/>
          <w:sz w:val="24"/>
        </w:rPr>
        <w:t>.</w:t>
      </w:r>
    </w:p>
    <w:p w14:paraId="772AAE3D" w14:textId="77777777" w:rsidR="007467AE" w:rsidRPr="00984223" w:rsidRDefault="007467AE" w:rsidP="0099687B">
      <w:pPr>
        <w:spacing w:after="0" w:line="240" w:lineRule="auto"/>
        <w:jc w:val="both"/>
        <w:rPr>
          <w:rFonts w:ascii="Times New Roman" w:hAnsi="Times New Roman"/>
          <w:b/>
          <w:sz w:val="24"/>
          <w:szCs w:val="24"/>
          <w:u w:val="single"/>
        </w:rPr>
      </w:pPr>
    </w:p>
    <w:p w14:paraId="684D00EF" w14:textId="3B6B53B2" w:rsidR="002A19BB" w:rsidRPr="00984223" w:rsidRDefault="00600277" w:rsidP="0099687B">
      <w:pPr>
        <w:spacing w:after="0" w:line="240" w:lineRule="auto"/>
        <w:jc w:val="both"/>
        <w:rPr>
          <w:rFonts w:ascii="Times New Roman" w:hAnsi="Times New Roman"/>
          <w:b/>
          <w:sz w:val="24"/>
          <w:szCs w:val="24"/>
          <w:u w:val="single"/>
        </w:rPr>
      </w:pPr>
      <w:r w:rsidRPr="00984223">
        <w:rPr>
          <w:rFonts w:ascii="Times New Roman" w:hAnsi="Times New Roman"/>
          <w:b/>
          <w:sz w:val="24"/>
          <w:szCs w:val="24"/>
          <w:u w:val="single"/>
        </w:rPr>
        <w:t>Personnel Administration</w:t>
      </w:r>
    </w:p>
    <w:p w14:paraId="1F769F1F" w14:textId="77777777" w:rsidR="007467AE" w:rsidRPr="00984223" w:rsidRDefault="007467AE" w:rsidP="0099687B">
      <w:pPr>
        <w:spacing w:after="0" w:line="240" w:lineRule="auto"/>
        <w:jc w:val="both"/>
        <w:rPr>
          <w:rFonts w:ascii="Times New Roman" w:hAnsi="Times New Roman"/>
          <w:sz w:val="24"/>
          <w:szCs w:val="24"/>
        </w:rPr>
      </w:pPr>
    </w:p>
    <w:p w14:paraId="74CF1DCB" w14:textId="6035B33D" w:rsidR="00F5113E" w:rsidRPr="00984223" w:rsidRDefault="00A81475" w:rsidP="00984223">
      <w:pPr>
        <w:pStyle w:val="ListParagraph"/>
        <w:numPr>
          <w:ilvl w:val="0"/>
          <w:numId w:val="3"/>
        </w:numPr>
        <w:autoSpaceDE w:val="0"/>
        <w:autoSpaceDN w:val="0"/>
        <w:adjustRightInd w:val="0"/>
        <w:jc w:val="both"/>
        <w:rPr>
          <w:rFonts w:ascii="Times New Roman" w:hAnsi="Times New Roman"/>
          <w:sz w:val="24"/>
          <w:szCs w:val="24"/>
        </w:rPr>
      </w:pPr>
      <w:r w:rsidRPr="00984223">
        <w:rPr>
          <w:rFonts w:ascii="Times New Roman" w:hAnsi="Times New Roman"/>
          <w:sz w:val="24"/>
          <w:szCs w:val="24"/>
        </w:rPr>
        <w:t>Pre-employment screening policies and procedures for all employees.</w:t>
      </w:r>
    </w:p>
    <w:p w14:paraId="6EEA442F" w14:textId="77777777" w:rsidR="006513F5" w:rsidRPr="00984223" w:rsidRDefault="002E6427" w:rsidP="006513F5">
      <w:pPr>
        <w:pStyle w:val="ListParagraph"/>
        <w:numPr>
          <w:ilvl w:val="0"/>
          <w:numId w:val="3"/>
        </w:numPr>
        <w:autoSpaceDE w:val="0"/>
        <w:autoSpaceDN w:val="0"/>
        <w:adjustRightInd w:val="0"/>
        <w:jc w:val="both"/>
        <w:rPr>
          <w:rFonts w:ascii="Times New Roman" w:hAnsi="Times New Roman"/>
          <w:sz w:val="24"/>
          <w:szCs w:val="24"/>
        </w:rPr>
      </w:pPr>
      <w:r w:rsidRPr="00984223">
        <w:rPr>
          <w:rFonts w:ascii="Times New Roman" w:hAnsi="Times New Roman"/>
          <w:sz w:val="24"/>
          <w:szCs w:val="24"/>
        </w:rPr>
        <w:t xml:space="preserve">A copy </w:t>
      </w:r>
      <w:r w:rsidR="00BD3934" w:rsidRPr="00984223">
        <w:rPr>
          <w:rFonts w:ascii="Times New Roman" w:hAnsi="Times New Roman"/>
          <w:sz w:val="24"/>
          <w:szCs w:val="24"/>
        </w:rPr>
        <w:t>of the employee handbook.</w:t>
      </w:r>
    </w:p>
    <w:p w14:paraId="511FA834" w14:textId="5EFD70E1" w:rsidR="00F5113E" w:rsidRPr="00984223" w:rsidRDefault="00A81475" w:rsidP="00984223">
      <w:pPr>
        <w:pStyle w:val="ListParagraph"/>
        <w:numPr>
          <w:ilvl w:val="0"/>
          <w:numId w:val="3"/>
        </w:numPr>
        <w:autoSpaceDE w:val="0"/>
        <w:autoSpaceDN w:val="0"/>
        <w:adjustRightInd w:val="0"/>
        <w:jc w:val="both"/>
        <w:rPr>
          <w:rFonts w:ascii="Times New Roman" w:hAnsi="Times New Roman"/>
          <w:sz w:val="24"/>
          <w:szCs w:val="24"/>
        </w:rPr>
      </w:pPr>
      <w:r w:rsidRPr="00984223">
        <w:rPr>
          <w:rFonts w:ascii="Times New Roman" w:hAnsi="Times New Roman"/>
          <w:sz w:val="24"/>
          <w:szCs w:val="24"/>
        </w:rPr>
        <w:t>Employee p</w:t>
      </w:r>
      <w:r w:rsidR="00BD3934" w:rsidRPr="00984223">
        <w:rPr>
          <w:rFonts w:ascii="Times New Roman" w:hAnsi="Times New Roman"/>
          <w:sz w:val="24"/>
          <w:szCs w:val="24"/>
        </w:rPr>
        <w:t xml:space="preserve">erformance evaluation </w:t>
      </w:r>
      <w:r w:rsidRPr="00984223">
        <w:rPr>
          <w:rFonts w:ascii="Times New Roman" w:hAnsi="Times New Roman"/>
          <w:sz w:val="24"/>
          <w:szCs w:val="24"/>
        </w:rPr>
        <w:t>policies and procedures.</w:t>
      </w:r>
    </w:p>
    <w:p w14:paraId="09A65DFB" w14:textId="5FC8AA6F" w:rsidR="00120D9B" w:rsidRPr="00984223" w:rsidRDefault="002E6427" w:rsidP="0047378C">
      <w:pPr>
        <w:pStyle w:val="ListParagraph"/>
        <w:numPr>
          <w:ilvl w:val="0"/>
          <w:numId w:val="3"/>
        </w:numPr>
        <w:autoSpaceDE w:val="0"/>
        <w:autoSpaceDN w:val="0"/>
        <w:adjustRightInd w:val="0"/>
        <w:jc w:val="both"/>
        <w:rPr>
          <w:rFonts w:ascii="Times New Roman" w:hAnsi="Times New Roman"/>
          <w:sz w:val="24"/>
          <w:szCs w:val="24"/>
        </w:rPr>
      </w:pPr>
      <w:r w:rsidRPr="00984223">
        <w:rPr>
          <w:rFonts w:ascii="Times New Roman" w:hAnsi="Times New Roman"/>
          <w:sz w:val="24"/>
          <w:szCs w:val="24"/>
        </w:rPr>
        <w:t xml:space="preserve">A detailed </w:t>
      </w:r>
      <w:r w:rsidR="006B6138" w:rsidRPr="00984223">
        <w:rPr>
          <w:rFonts w:ascii="Times New Roman" w:hAnsi="Times New Roman"/>
          <w:sz w:val="24"/>
          <w:szCs w:val="24"/>
        </w:rPr>
        <w:t>description of the institution’s employee compensation plan including any bonus/incentive programs.</w:t>
      </w:r>
    </w:p>
    <w:p w14:paraId="396B3F48" w14:textId="77777777" w:rsidR="00181FFC" w:rsidRPr="00984223" w:rsidRDefault="00203084" w:rsidP="0047378C">
      <w:pPr>
        <w:pStyle w:val="ListParagraph"/>
        <w:numPr>
          <w:ilvl w:val="0"/>
          <w:numId w:val="3"/>
        </w:numPr>
        <w:autoSpaceDE w:val="0"/>
        <w:autoSpaceDN w:val="0"/>
        <w:adjustRightInd w:val="0"/>
        <w:jc w:val="both"/>
        <w:rPr>
          <w:rFonts w:ascii="Times New Roman" w:hAnsi="Times New Roman"/>
          <w:sz w:val="24"/>
          <w:szCs w:val="24"/>
        </w:rPr>
      </w:pPr>
      <w:r w:rsidRPr="00984223">
        <w:rPr>
          <w:rFonts w:ascii="Times New Roman" w:hAnsi="Times New Roman"/>
          <w:sz w:val="24"/>
        </w:rPr>
        <w:t>Third-party compensation and incentives that are established for reverse mortgages.</w:t>
      </w:r>
    </w:p>
    <w:p w14:paraId="650F0A86" w14:textId="77777777" w:rsidR="008A2112" w:rsidRPr="00984223" w:rsidRDefault="00BD2F12" w:rsidP="0047378C">
      <w:pPr>
        <w:pStyle w:val="ListParagraph"/>
        <w:numPr>
          <w:ilvl w:val="0"/>
          <w:numId w:val="3"/>
        </w:numPr>
        <w:autoSpaceDE w:val="0"/>
        <w:autoSpaceDN w:val="0"/>
        <w:adjustRightInd w:val="0"/>
        <w:jc w:val="both"/>
        <w:rPr>
          <w:rFonts w:ascii="Times New Roman" w:hAnsi="Times New Roman"/>
          <w:sz w:val="24"/>
          <w:szCs w:val="24"/>
        </w:rPr>
      </w:pPr>
      <w:r w:rsidRPr="00984223">
        <w:rPr>
          <w:rFonts w:ascii="Times New Roman" w:hAnsi="Times New Roman"/>
          <w:sz w:val="24"/>
          <w:szCs w:val="24"/>
        </w:rPr>
        <w:t>T</w:t>
      </w:r>
      <w:r w:rsidR="006B6138" w:rsidRPr="00984223">
        <w:rPr>
          <w:rFonts w:ascii="Times New Roman" w:hAnsi="Times New Roman"/>
          <w:sz w:val="24"/>
          <w:szCs w:val="24"/>
        </w:rPr>
        <w:t xml:space="preserve">he institution’s loan originator compensation plan and </w:t>
      </w:r>
      <w:r w:rsidR="002E6427" w:rsidRPr="00984223">
        <w:rPr>
          <w:rFonts w:ascii="Times New Roman" w:hAnsi="Times New Roman"/>
          <w:sz w:val="24"/>
          <w:szCs w:val="24"/>
        </w:rPr>
        <w:t>third-</w:t>
      </w:r>
      <w:r w:rsidR="006B6138" w:rsidRPr="00984223">
        <w:rPr>
          <w:rFonts w:ascii="Times New Roman" w:hAnsi="Times New Roman"/>
          <w:sz w:val="24"/>
          <w:szCs w:val="24"/>
        </w:rPr>
        <w:t>party compensation plan.</w:t>
      </w:r>
    </w:p>
    <w:p w14:paraId="48A3CF03" w14:textId="77777777" w:rsidR="00662264" w:rsidRDefault="00BD2F12" w:rsidP="00662264">
      <w:pPr>
        <w:pStyle w:val="ListParagraph"/>
        <w:numPr>
          <w:ilvl w:val="0"/>
          <w:numId w:val="3"/>
        </w:numPr>
        <w:autoSpaceDE w:val="0"/>
        <w:autoSpaceDN w:val="0"/>
        <w:adjustRightInd w:val="0"/>
        <w:jc w:val="both"/>
        <w:rPr>
          <w:rFonts w:ascii="Times New Roman" w:hAnsi="Times New Roman"/>
          <w:sz w:val="24"/>
          <w:szCs w:val="24"/>
        </w:rPr>
      </w:pPr>
      <w:r w:rsidRPr="00662264">
        <w:rPr>
          <w:rFonts w:ascii="Times New Roman" w:hAnsi="Times New Roman"/>
          <w:sz w:val="24"/>
          <w:szCs w:val="24"/>
        </w:rPr>
        <w:t>A list of all employees indicating</w:t>
      </w:r>
      <w:r w:rsidRPr="00181FFC">
        <w:rPr>
          <w:rFonts w:ascii="Times New Roman" w:hAnsi="Times New Roman"/>
          <w:sz w:val="24"/>
          <w:szCs w:val="24"/>
        </w:rPr>
        <w:t xml:space="preserve"> the name</w:t>
      </w:r>
      <w:r w:rsidR="002E6427" w:rsidRPr="00181FFC">
        <w:rPr>
          <w:rFonts w:ascii="Times New Roman" w:hAnsi="Times New Roman"/>
          <w:sz w:val="24"/>
          <w:szCs w:val="24"/>
        </w:rPr>
        <w:t>,</w:t>
      </w:r>
      <w:r w:rsidRPr="00181FFC">
        <w:rPr>
          <w:rFonts w:ascii="Times New Roman" w:hAnsi="Times New Roman"/>
          <w:sz w:val="24"/>
          <w:szCs w:val="24"/>
        </w:rPr>
        <w:t xml:space="preserve"> hire date, job title, and branch location.</w:t>
      </w:r>
    </w:p>
    <w:p w14:paraId="7FEC17EE" w14:textId="77777777" w:rsidR="00662264" w:rsidRPr="00662264" w:rsidRDefault="00BD2F12" w:rsidP="00662264">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 xml:space="preserve">A list of </w:t>
      </w:r>
      <w:r w:rsidRPr="00662264">
        <w:rPr>
          <w:rFonts w:ascii="Times New Roman" w:hAnsi="Times New Roman"/>
          <w:sz w:val="24"/>
          <w:szCs w:val="24"/>
        </w:rPr>
        <w:t xml:space="preserve">any employees terminated within the last 6 months (if applicable). </w:t>
      </w:r>
    </w:p>
    <w:p w14:paraId="54A27C92" w14:textId="1D66202C" w:rsidR="00690CB6" w:rsidRPr="00984223" w:rsidRDefault="00BD2F12" w:rsidP="00984223">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 xml:space="preserve">How are employees trained so that they </w:t>
      </w:r>
      <w:proofErr w:type="gramStart"/>
      <w:r w:rsidRPr="00181FFC">
        <w:rPr>
          <w:rFonts w:ascii="Times New Roman" w:hAnsi="Times New Roman"/>
          <w:sz w:val="24"/>
          <w:szCs w:val="24"/>
        </w:rPr>
        <w:t>are able to</w:t>
      </w:r>
      <w:proofErr w:type="gramEnd"/>
      <w:r w:rsidRPr="00181FFC">
        <w:rPr>
          <w:rFonts w:ascii="Times New Roman" w:hAnsi="Times New Roman"/>
          <w:sz w:val="24"/>
          <w:szCs w:val="24"/>
        </w:rPr>
        <w:t xml:space="preserve"> convey information to consumers about product terms and risks?</w:t>
      </w:r>
    </w:p>
    <w:p w14:paraId="6C8E395C" w14:textId="4B7AA9AC" w:rsidR="00181FFC" w:rsidRDefault="00BD2F12" w:rsidP="0047378C">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As products evolve and new products are introduced, does staff receive additional training, as necessary?</w:t>
      </w:r>
    </w:p>
    <w:p w14:paraId="684D0107" w14:textId="15DD64CC" w:rsidR="00F630CE" w:rsidRDefault="00F630CE" w:rsidP="0047378C">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Do any mortgage loan originators (MLO) work remotely from home or other location that is not a registered branch?  If yes, provide a spreadsheet with MLO name, NMLS#, location address, the date MLO began working at location and percentage of time worked there.</w:t>
      </w:r>
    </w:p>
    <w:p w14:paraId="1AC01D31" w14:textId="77777777" w:rsidR="00F80F72" w:rsidRPr="00181FFC" w:rsidRDefault="00F80F72" w:rsidP="00F80F72">
      <w:pPr>
        <w:pStyle w:val="ListParagraph"/>
        <w:autoSpaceDE w:val="0"/>
        <w:autoSpaceDN w:val="0"/>
        <w:adjustRightInd w:val="0"/>
        <w:ind w:left="864"/>
        <w:jc w:val="both"/>
        <w:rPr>
          <w:rFonts w:ascii="Times New Roman" w:hAnsi="Times New Roman"/>
          <w:sz w:val="24"/>
          <w:szCs w:val="24"/>
        </w:rPr>
      </w:pPr>
    </w:p>
    <w:p w14:paraId="684D0109" w14:textId="15A3A742" w:rsidR="00F630CE" w:rsidRPr="009B6D9B" w:rsidRDefault="00F630CE" w:rsidP="0099687B">
      <w:pPr>
        <w:autoSpaceDE w:val="0"/>
        <w:autoSpaceDN w:val="0"/>
        <w:adjustRightInd w:val="0"/>
        <w:spacing w:after="0" w:line="240" w:lineRule="auto"/>
        <w:jc w:val="both"/>
        <w:rPr>
          <w:rFonts w:ascii="Times New Roman" w:hAnsi="Times New Roman"/>
          <w:b/>
          <w:sz w:val="24"/>
          <w:szCs w:val="24"/>
          <w:u w:val="single"/>
        </w:rPr>
      </w:pPr>
      <w:bookmarkStart w:id="1" w:name="_Hlk22571235"/>
      <w:r w:rsidRPr="009B6D9B">
        <w:rPr>
          <w:rFonts w:ascii="Times New Roman" w:hAnsi="Times New Roman"/>
          <w:b/>
          <w:sz w:val="24"/>
          <w:szCs w:val="24"/>
          <w:u w:val="single"/>
        </w:rPr>
        <w:t>Bank Secrecy Act/Anti-Money Laundering (BSA/AML)</w:t>
      </w:r>
      <w:r w:rsidR="00D54F04" w:rsidRPr="009B6D9B">
        <w:rPr>
          <w:rFonts w:ascii="Times New Roman" w:hAnsi="Times New Roman"/>
          <w:b/>
          <w:sz w:val="24"/>
          <w:szCs w:val="24"/>
          <w:u w:val="single"/>
        </w:rPr>
        <w:t xml:space="preserve"> Program</w:t>
      </w:r>
    </w:p>
    <w:p w14:paraId="19411420" w14:textId="543118FB" w:rsidR="00F80F72" w:rsidRDefault="00D54F04" w:rsidP="0099687B">
      <w:pPr>
        <w:autoSpaceDE w:val="0"/>
        <w:autoSpaceDN w:val="0"/>
        <w:adjustRightInd w:val="0"/>
        <w:spacing w:after="0" w:line="240" w:lineRule="auto"/>
        <w:jc w:val="both"/>
        <w:rPr>
          <w:rFonts w:ascii="Times New Roman" w:hAnsi="Times New Roman"/>
          <w:bCs/>
          <w:i/>
          <w:iCs/>
          <w:sz w:val="24"/>
          <w:szCs w:val="24"/>
        </w:rPr>
      </w:pPr>
      <w:r w:rsidRPr="00181FFC">
        <w:rPr>
          <w:rFonts w:ascii="Times New Roman" w:hAnsi="Times New Roman"/>
          <w:bCs/>
          <w:i/>
          <w:iCs/>
          <w:sz w:val="24"/>
          <w:szCs w:val="24"/>
        </w:rPr>
        <w:t>Includes BSA/AML, Office of Foreign Assets Control (OFAC), Customer Identification Program (CIP) and Identity Theft Preventio</w:t>
      </w:r>
      <w:r w:rsidR="00F80F72">
        <w:rPr>
          <w:rFonts w:ascii="Times New Roman" w:hAnsi="Times New Roman"/>
          <w:bCs/>
          <w:i/>
          <w:iCs/>
          <w:sz w:val="24"/>
          <w:szCs w:val="24"/>
        </w:rPr>
        <w:t>n</w:t>
      </w:r>
    </w:p>
    <w:p w14:paraId="7A982F9E" w14:textId="77777777" w:rsidR="00F80F72" w:rsidRPr="00181FFC" w:rsidRDefault="00F80F72" w:rsidP="0099687B">
      <w:pPr>
        <w:autoSpaceDE w:val="0"/>
        <w:autoSpaceDN w:val="0"/>
        <w:adjustRightInd w:val="0"/>
        <w:spacing w:after="0" w:line="240" w:lineRule="auto"/>
        <w:jc w:val="both"/>
        <w:rPr>
          <w:rFonts w:ascii="Times New Roman" w:hAnsi="Times New Roman"/>
          <w:bCs/>
          <w:i/>
          <w:iCs/>
          <w:sz w:val="24"/>
          <w:szCs w:val="24"/>
        </w:rPr>
      </w:pPr>
    </w:p>
    <w:p w14:paraId="7B7E6788" w14:textId="0411C571" w:rsidR="00181FFC" w:rsidRDefault="00181FFC" w:rsidP="0047378C">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Documentation of Board or senior management approval of the BSA/AML Program and Compliance Officer</w:t>
      </w:r>
      <w:r>
        <w:rPr>
          <w:rFonts w:ascii="Times New Roman" w:hAnsi="Times New Roman"/>
          <w:sz w:val="24"/>
          <w:szCs w:val="24"/>
        </w:rPr>
        <w:t>.</w:t>
      </w:r>
    </w:p>
    <w:p w14:paraId="53D02721" w14:textId="7CD91582" w:rsidR="00181FFC" w:rsidRDefault="00181FFC" w:rsidP="0047378C">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Copy of the most recent written BSA/AML Program approved by the Board or senior management, including CIP, with date of approval noted in any meeting minutes.</w:t>
      </w:r>
    </w:p>
    <w:p w14:paraId="09F13C3E" w14:textId="6841975B" w:rsidR="00181FFC" w:rsidRDefault="00181FFC" w:rsidP="0047378C">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How often are BSA/AML reports presented to the Board?</w:t>
      </w:r>
    </w:p>
    <w:p w14:paraId="14EE90A3" w14:textId="40E7E8D4" w:rsidR="00181FFC" w:rsidRDefault="00181FFC" w:rsidP="0047378C">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Copies of the last two BSA/AML Program risk assessments.</w:t>
      </w:r>
    </w:p>
    <w:p w14:paraId="666157FF" w14:textId="59DC2A60" w:rsidR="00B97CF8" w:rsidRPr="00984223" w:rsidRDefault="00181FFC" w:rsidP="00984223">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 xml:space="preserve">Associated policies, procedures, and controls applicable to BSA/AML, </w:t>
      </w:r>
      <w:r w:rsidR="00B97CF8">
        <w:rPr>
          <w:rFonts w:ascii="Times New Roman" w:hAnsi="Times New Roman"/>
          <w:sz w:val="24"/>
          <w:szCs w:val="24"/>
        </w:rPr>
        <w:t>USA PATRIOT Act</w:t>
      </w:r>
      <w:r w:rsidRPr="00181FFC">
        <w:rPr>
          <w:rFonts w:ascii="Times New Roman" w:hAnsi="Times New Roman"/>
          <w:sz w:val="24"/>
          <w:szCs w:val="24"/>
        </w:rPr>
        <w:t>, OFAC, and Identity Theft Prevention.</w:t>
      </w:r>
    </w:p>
    <w:p w14:paraId="49B79C1F" w14:textId="772C6181" w:rsidR="00181FFC" w:rsidRDefault="00181FFC" w:rsidP="0047378C">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Copies of all policies and procedures relating to reporting and recordkeeping requirements, including suspicious activity reporting.</w:t>
      </w:r>
    </w:p>
    <w:p w14:paraId="321AED0C" w14:textId="77777777" w:rsidR="00755A51" w:rsidRDefault="00181FFC" w:rsidP="00755A51">
      <w:pPr>
        <w:pStyle w:val="ListParagraph"/>
        <w:numPr>
          <w:ilvl w:val="0"/>
          <w:numId w:val="3"/>
        </w:numPr>
        <w:autoSpaceDE w:val="0"/>
        <w:autoSpaceDN w:val="0"/>
        <w:adjustRightInd w:val="0"/>
        <w:jc w:val="both"/>
        <w:rPr>
          <w:rFonts w:ascii="Times New Roman" w:hAnsi="Times New Roman"/>
          <w:sz w:val="24"/>
          <w:szCs w:val="24"/>
        </w:rPr>
      </w:pPr>
      <w:r w:rsidRPr="00181FFC">
        <w:rPr>
          <w:rFonts w:ascii="Times New Roman" w:hAnsi="Times New Roman"/>
          <w:sz w:val="24"/>
          <w:szCs w:val="24"/>
        </w:rPr>
        <w:t xml:space="preserve">Name, title, resume and qualifications of the designated BSA compliance officer and any other staff responsible for monitoring BSA/AML compliance. </w:t>
      </w:r>
    </w:p>
    <w:p w14:paraId="716281B3" w14:textId="3ACBA8E3" w:rsidR="00181FFC" w:rsidRPr="00755A51" w:rsidRDefault="00181FFC" w:rsidP="00755A51">
      <w:pPr>
        <w:pStyle w:val="ListParagraph"/>
        <w:autoSpaceDE w:val="0"/>
        <w:autoSpaceDN w:val="0"/>
        <w:adjustRightInd w:val="0"/>
        <w:ind w:left="864"/>
        <w:jc w:val="both"/>
        <w:rPr>
          <w:rFonts w:ascii="Times New Roman" w:hAnsi="Times New Roman"/>
          <w:sz w:val="24"/>
          <w:szCs w:val="24"/>
        </w:rPr>
      </w:pPr>
      <w:r w:rsidRPr="00755A51">
        <w:rPr>
          <w:rFonts w:ascii="Times New Roman" w:hAnsi="Times New Roman"/>
          <w:i/>
          <w:iCs/>
          <w:sz w:val="24"/>
          <w:szCs w:val="24"/>
        </w:rPr>
        <w:t>Resume should include start date as BSA Compliance Officer and list BSA/AML specific training completed during the exam period.</w:t>
      </w:r>
    </w:p>
    <w:p w14:paraId="292644CD" w14:textId="26F90488" w:rsidR="0094139D" w:rsidRPr="00984223" w:rsidRDefault="00181FFC" w:rsidP="00984223">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lastRenderedPageBreak/>
        <w:t>Name, title, resume and qualifications of the designated OFAC compliance officer and any other staff responsible for monitoring OFAC compliance (if different from #5</w:t>
      </w:r>
      <w:proofErr w:type="gramStart"/>
      <w:r w:rsidRPr="00181FFC">
        <w:rPr>
          <w:rFonts w:ascii="Times New Roman" w:hAnsi="Times New Roman"/>
          <w:sz w:val="24"/>
          <w:szCs w:val="24"/>
        </w:rPr>
        <w:t>);</w:t>
      </w:r>
      <w:proofErr w:type="gramEnd"/>
    </w:p>
    <w:p w14:paraId="6F13A43F" w14:textId="737E584D" w:rsidR="0079546E" w:rsidRPr="00984223" w:rsidRDefault="00181FFC" w:rsidP="00984223">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Copies of the last two BSA/AML Program independent tests/audits, including the scope of the testing and the qualifications of the auditors (external or internal) who performed the independent test/audit.</w:t>
      </w:r>
    </w:p>
    <w:p w14:paraId="284E419B" w14:textId="0B339076" w:rsidR="00181FFC" w:rsidRPr="0079546E"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Management response to the last two independent tests/audits, including any document tracking, assigned personnel, required actions, recommendations, corrective actions, due dates, and status tracking.</w:t>
      </w:r>
    </w:p>
    <w:p w14:paraId="0333DF97" w14:textId="77777777" w:rsidR="0094139D" w:rsidRPr="0094139D" w:rsidRDefault="00181FFC" w:rsidP="0094139D">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BSA/AML training documentation, including training materials, schedule, attendees, and topics covered.</w:t>
      </w:r>
    </w:p>
    <w:p w14:paraId="434385E7" w14:textId="69D5C448" w:rsidR="0094139D" w:rsidRPr="00B33444" w:rsidRDefault="00181FFC" w:rsidP="00B33444">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 xml:space="preserve">An excel spreadsheet of all employees (including senior management and the board) that </w:t>
      </w:r>
      <w:proofErr w:type="gramStart"/>
      <w:r w:rsidRPr="00181FFC">
        <w:rPr>
          <w:rFonts w:ascii="Times New Roman" w:hAnsi="Times New Roman"/>
          <w:sz w:val="24"/>
          <w:szCs w:val="24"/>
        </w:rPr>
        <w:t>includes:</w:t>
      </w:r>
      <w:proofErr w:type="gramEnd"/>
      <w:r w:rsidRPr="00181FFC">
        <w:rPr>
          <w:rFonts w:ascii="Times New Roman" w:hAnsi="Times New Roman"/>
          <w:sz w:val="24"/>
          <w:szCs w:val="24"/>
        </w:rPr>
        <w:t xml:space="preserve"> </w:t>
      </w:r>
      <w:r w:rsidRPr="0094139D">
        <w:rPr>
          <w:rFonts w:ascii="Times New Roman" w:hAnsi="Times New Roman"/>
          <w:sz w:val="24"/>
          <w:szCs w:val="24"/>
        </w:rPr>
        <w:t>Name</w:t>
      </w:r>
      <w:r w:rsidR="00916A6D" w:rsidRPr="0094139D">
        <w:rPr>
          <w:rFonts w:ascii="Times New Roman" w:hAnsi="Times New Roman"/>
          <w:sz w:val="24"/>
          <w:szCs w:val="24"/>
        </w:rPr>
        <w:t>;</w:t>
      </w:r>
      <w:r w:rsidR="0094139D">
        <w:rPr>
          <w:rFonts w:ascii="Times New Roman" w:hAnsi="Times New Roman"/>
          <w:sz w:val="24"/>
          <w:szCs w:val="24"/>
        </w:rPr>
        <w:t xml:space="preserve"> </w:t>
      </w:r>
      <w:r w:rsidRPr="0094139D">
        <w:rPr>
          <w:rFonts w:ascii="Times New Roman" w:hAnsi="Times New Roman"/>
          <w:sz w:val="24"/>
          <w:szCs w:val="24"/>
        </w:rPr>
        <w:t>Title</w:t>
      </w:r>
      <w:r w:rsidR="00916A6D" w:rsidRPr="0094139D">
        <w:rPr>
          <w:rFonts w:ascii="Times New Roman" w:hAnsi="Times New Roman"/>
          <w:sz w:val="24"/>
          <w:szCs w:val="24"/>
        </w:rPr>
        <w:t>;</w:t>
      </w:r>
      <w:r w:rsidR="0094139D">
        <w:rPr>
          <w:rFonts w:ascii="Times New Roman" w:hAnsi="Times New Roman"/>
          <w:sz w:val="24"/>
          <w:szCs w:val="24"/>
        </w:rPr>
        <w:t xml:space="preserve"> </w:t>
      </w:r>
      <w:r w:rsidRPr="0094139D">
        <w:rPr>
          <w:rFonts w:ascii="Times New Roman" w:hAnsi="Times New Roman"/>
          <w:sz w:val="24"/>
          <w:szCs w:val="24"/>
        </w:rPr>
        <w:t>Hire Date</w:t>
      </w:r>
      <w:r w:rsidR="00916A6D" w:rsidRPr="0094139D">
        <w:rPr>
          <w:rFonts w:ascii="Times New Roman" w:hAnsi="Times New Roman"/>
          <w:sz w:val="24"/>
          <w:szCs w:val="24"/>
        </w:rPr>
        <w:t>;</w:t>
      </w:r>
      <w:r w:rsidR="0094139D">
        <w:rPr>
          <w:rFonts w:ascii="Times New Roman" w:hAnsi="Times New Roman"/>
          <w:sz w:val="24"/>
          <w:szCs w:val="24"/>
        </w:rPr>
        <w:t xml:space="preserve"> </w:t>
      </w:r>
      <w:r w:rsidRPr="0094139D">
        <w:rPr>
          <w:rFonts w:ascii="Times New Roman" w:hAnsi="Times New Roman"/>
          <w:sz w:val="24"/>
          <w:szCs w:val="24"/>
        </w:rPr>
        <w:t>Dates of previous two BSA/AML trainings</w:t>
      </w:r>
      <w:r w:rsidR="00916A6D" w:rsidRPr="0094139D">
        <w:rPr>
          <w:rFonts w:ascii="Times New Roman" w:hAnsi="Times New Roman"/>
          <w:sz w:val="24"/>
          <w:szCs w:val="24"/>
        </w:rPr>
        <w:t>.</w:t>
      </w:r>
    </w:p>
    <w:p w14:paraId="6B82AD96" w14:textId="032B1AB2" w:rsidR="00181FFC" w:rsidRPr="00B41241"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Report/Log of Suspicious Activity Reports (SAR) filed during the examination period (</w:t>
      </w:r>
      <w:r w:rsidRPr="00181FFC">
        <w:rPr>
          <w:rFonts w:ascii="Times New Roman" w:hAnsi="Times New Roman"/>
          <w:i/>
          <w:iCs/>
          <w:sz w:val="24"/>
          <w:szCs w:val="24"/>
        </w:rPr>
        <w:t>can be provided on-site</w:t>
      </w:r>
      <w:r w:rsidRPr="00181FFC">
        <w:rPr>
          <w:rFonts w:ascii="Times New Roman" w:hAnsi="Times New Roman"/>
          <w:sz w:val="24"/>
          <w:szCs w:val="24"/>
        </w:rPr>
        <w:t xml:space="preserve">). </w:t>
      </w:r>
    </w:p>
    <w:p w14:paraId="2BADDF1A" w14:textId="5CC0104D" w:rsidR="00181FFC" w:rsidRPr="00B41241"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Report/log of unusual activity that was reviewed but deemed not suspicious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07E688C8" w14:textId="07D0C908" w:rsidR="00181FFC" w:rsidRPr="00762094"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Selection of SARs filed with FinCEN, including any supporting documentation and copies of any filed SARs that were related to section 314(a) requests for information or to section 314(b) information sharing requests (</w:t>
      </w:r>
      <w:r w:rsidRPr="00181FFC">
        <w:rPr>
          <w:rFonts w:ascii="Times New Roman" w:hAnsi="Times New Roman"/>
          <w:i/>
          <w:iCs/>
          <w:sz w:val="24"/>
          <w:szCs w:val="24"/>
        </w:rPr>
        <w:t>can be provided on-site</w:t>
      </w:r>
      <w:r w:rsidRPr="00181FFC">
        <w:rPr>
          <w:rFonts w:ascii="Times New Roman" w:hAnsi="Times New Roman"/>
          <w:sz w:val="24"/>
          <w:szCs w:val="24"/>
        </w:rPr>
        <w:t>).</w:t>
      </w:r>
    </w:p>
    <w:p w14:paraId="7AE132A8" w14:textId="1B83852E" w:rsidR="00762094" w:rsidRPr="00984223" w:rsidRDefault="00181FFC" w:rsidP="00984223">
      <w:pPr>
        <w:pStyle w:val="ListParagraph"/>
        <w:numPr>
          <w:ilvl w:val="0"/>
          <w:numId w:val="3"/>
        </w:numPr>
        <w:autoSpaceDE w:val="0"/>
        <w:autoSpaceDN w:val="0"/>
        <w:adjustRightInd w:val="0"/>
        <w:jc w:val="both"/>
        <w:rPr>
          <w:rFonts w:ascii="Times New Roman" w:hAnsi="Times New Roman"/>
          <w:i/>
          <w:iCs/>
          <w:sz w:val="24"/>
          <w:szCs w:val="24"/>
        </w:rPr>
      </w:pPr>
      <w:r w:rsidRPr="00181FFC">
        <w:rPr>
          <w:rFonts w:ascii="Times New Roman" w:hAnsi="Times New Roman"/>
          <w:sz w:val="24"/>
          <w:szCs w:val="24"/>
        </w:rPr>
        <w:t>Any information sharing correspondence between the RMLO and state or federal agencies or other financial institutions (if applicable).</w:t>
      </w:r>
    </w:p>
    <w:p w14:paraId="0B8688DF" w14:textId="3579D5AD" w:rsidR="00EB026A" w:rsidRPr="000C7FF8"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EB026A">
        <w:rPr>
          <w:rFonts w:ascii="Times New Roman" w:hAnsi="Times New Roman"/>
          <w:sz w:val="24"/>
          <w:szCs w:val="24"/>
        </w:rPr>
        <w:t>Does the RMLO uses a manual or automated suspicious activity monitoring system, or a combination of the two?</w:t>
      </w:r>
    </w:p>
    <w:p w14:paraId="75B3A4C5" w14:textId="0374D757" w:rsidR="00EB026A" w:rsidRPr="000C7FF8"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EB026A">
        <w:rPr>
          <w:rFonts w:ascii="Times New Roman" w:hAnsi="Times New Roman"/>
          <w:sz w:val="24"/>
          <w:szCs w:val="24"/>
        </w:rPr>
        <w:t>If an automated system is used, indicate whether the system is proprietary, or vendor supplied and whether the system is incorporated within the Loan Origination System (LOS) and whether the LOS is proprietary, or vendor supplied.</w:t>
      </w:r>
    </w:p>
    <w:p w14:paraId="20DAB092" w14:textId="66331E98" w:rsidR="00EB026A" w:rsidRPr="000C7FF8"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EB026A">
        <w:rPr>
          <w:rFonts w:ascii="Times New Roman" w:hAnsi="Times New Roman"/>
          <w:sz w:val="24"/>
          <w:szCs w:val="24"/>
        </w:rPr>
        <w:t>If the system is vendor supplied, provide the name of the vendor and system, and installation/plug-in dates.</w:t>
      </w:r>
    </w:p>
    <w:p w14:paraId="53BB1DF0" w14:textId="20412F4B" w:rsidR="00EB026A" w:rsidRPr="000C7FF8"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EB026A">
        <w:rPr>
          <w:rFonts w:ascii="Times New Roman" w:hAnsi="Times New Roman"/>
          <w:sz w:val="24"/>
          <w:szCs w:val="24"/>
        </w:rPr>
        <w:t>Has the RMLO filed any Report of Foreign Bank and Financial Accounts (FBAR)?</w:t>
      </w:r>
    </w:p>
    <w:p w14:paraId="22DE8237" w14:textId="37AD9612" w:rsidR="00EB026A" w:rsidRPr="000C7FF8" w:rsidRDefault="00181FFC" w:rsidP="0047378C">
      <w:pPr>
        <w:pStyle w:val="ListParagraph"/>
        <w:numPr>
          <w:ilvl w:val="0"/>
          <w:numId w:val="3"/>
        </w:numPr>
        <w:autoSpaceDE w:val="0"/>
        <w:autoSpaceDN w:val="0"/>
        <w:adjustRightInd w:val="0"/>
        <w:jc w:val="both"/>
        <w:rPr>
          <w:rFonts w:ascii="Times New Roman" w:hAnsi="Times New Roman"/>
          <w:i/>
          <w:iCs/>
          <w:sz w:val="24"/>
          <w:szCs w:val="24"/>
        </w:rPr>
      </w:pPr>
      <w:r w:rsidRPr="00EB026A">
        <w:rPr>
          <w:rFonts w:ascii="Times New Roman" w:hAnsi="Times New Roman"/>
          <w:sz w:val="24"/>
          <w:szCs w:val="24"/>
        </w:rPr>
        <w:t>Has the RMLO filed any Form 8300s?</w:t>
      </w:r>
    </w:p>
    <w:p w14:paraId="57878E26" w14:textId="77777777" w:rsidR="00DE53A6" w:rsidRPr="00DE53A6" w:rsidRDefault="00181FFC" w:rsidP="00DE53A6">
      <w:pPr>
        <w:pStyle w:val="ListParagraph"/>
        <w:numPr>
          <w:ilvl w:val="0"/>
          <w:numId w:val="3"/>
        </w:numPr>
        <w:autoSpaceDE w:val="0"/>
        <w:autoSpaceDN w:val="0"/>
        <w:adjustRightInd w:val="0"/>
        <w:jc w:val="both"/>
        <w:rPr>
          <w:rFonts w:ascii="Times New Roman" w:hAnsi="Times New Roman"/>
          <w:i/>
          <w:iCs/>
          <w:sz w:val="24"/>
          <w:szCs w:val="24"/>
        </w:rPr>
      </w:pPr>
      <w:r w:rsidRPr="00EB026A">
        <w:rPr>
          <w:rFonts w:ascii="Times New Roman" w:hAnsi="Times New Roman"/>
          <w:sz w:val="24"/>
          <w:szCs w:val="24"/>
        </w:rPr>
        <w:t>Does the RMLO have a list of blocked or rejected transactions with individuals or entities on the OFAC list and reported to OFAC?</w:t>
      </w:r>
    </w:p>
    <w:p w14:paraId="5E332E25" w14:textId="4DC82DF6" w:rsidR="00181FFC" w:rsidRDefault="00181FFC" w:rsidP="00DE53A6">
      <w:pPr>
        <w:pStyle w:val="ListParagraph"/>
        <w:autoSpaceDE w:val="0"/>
        <w:autoSpaceDN w:val="0"/>
        <w:adjustRightInd w:val="0"/>
        <w:ind w:left="864"/>
        <w:jc w:val="both"/>
        <w:rPr>
          <w:rFonts w:ascii="Times New Roman" w:hAnsi="Times New Roman"/>
          <w:i/>
          <w:iCs/>
          <w:sz w:val="24"/>
          <w:szCs w:val="24"/>
        </w:rPr>
      </w:pPr>
      <w:r w:rsidRPr="00DE53A6">
        <w:rPr>
          <w:rFonts w:ascii="Times New Roman" w:hAnsi="Times New Roman"/>
          <w:i/>
          <w:iCs/>
          <w:sz w:val="24"/>
          <w:szCs w:val="24"/>
        </w:rPr>
        <w:t>If maintained, make available logs or other documentation related to reviewing potential OFAC matches, including the method for reviewing and clearing those determined not to be matches.</w:t>
      </w:r>
    </w:p>
    <w:bookmarkEnd w:id="1"/>
    <w:p w14:paraId="71FC1AC6" w14:textId="77777777" w:rsidR="00DE53A6" w:rsidRDefault="00DE53A6" w:rsidP="0099687B">
      <w:pPr>
        <w:spacing w:after="0" w:line="240" w:lineRule="auto"/>
        <w:jc w:val="both"/>
        <w:rPr>
          <w:rFonts w:ascii="Times New Roman" w:hAnsi="Times New Roman"/>
          <w:b/>
          <w:sz w:val="24"/>
          <w:szCs w:val="24"/>
          <w:u w:val="single"/>
        </w:rPr>
      </w:pPr>
    </w:p>
    <w:p w14:paraId="684D0130" w14:textId="3B67C9D1" w:rsidR="00A81475" w:rsidRDefault="00A81475" w:rsidP="0099687B">
      <w:pPr>
        <w:spacing w:after="0" w:line="240" w:lineRule="auto"/>
        <w:jc w:val="both"/>
        <w:rPr>
          <w:rFonts w:ascii="Times New Roman" w:hAnsi="Times New Roman"/>
          <w:b/>
          <w:sz w:val="24"/>
          <w:szCs w:val="24"/>
          <w:u w:val="single"/>
        </w:rPr>
      </w:pPr>
      <w:r w:rsidRPr="00FC3DA1">
        <w:rPr>
          <w:rFonts w:ascii="Times New Roman" w:hAnsi="Times New Roman"/>
          <w:b/>
          <w:sz w:val="24"/>
          <w:szCs w:val="24"/>
          <w:u w:val="single"/>
        </w:rPr>
        <w:t>Information Technology</w:t>
      </w:r>
    </w:p>
    <w:p w14:paraId="17B635DD" w14:textId="77777777" w:rsidR="00F80F72" w:rsidRPr="00FC3DA1" w:rsidRDefault="00F80F72" w:rsidP="0099687B">
      <w:pPr>
        <w:spacing w:after="0" w:line="240" w:lineRule="auto"/>
        <w:jc w:val="both"/>
        <w:rPr>
          <w:rFonts w:ascii="Times New Roman" w:hAnsi="Times New Roman"/>
          <w:b/>
          <w:sz w:val="24"/>
          <w:szCs w:val="24"/>
          <w:u w:val="single"/>
        </w:rPr>
      </w:pPr>
    </w:p>
    <w:p w14:paraId="6AFC7001" w14:textId="77777777" w:rsidR="00386B86" w:rsidRDefault="000E2858" w:rsidP="0047378C">
      <w:pPr>
        <w:pStyle w:val="ListParagraph"/>
        <w:numPr>
          <w:ilvl w:val="0"/>
          <w:numId w:val="3"/>
        </w:numPr>
        <w:jc w:val="both"/>
        <w:rPr>
          <w:rFonts w:ascii="Times New Roman" w:hAnsi="Times New Roman"/>
          <w:sz w:val="24"/>
          <w:szCs w:val="24"/>
        </w:rPr>
      </w:pPr>
      <w:r w:rsidRPr="00EB026A">
        <w:rPr>
          <w:rFonts w:ascii="Times New Roman" w:hAnsi="Times New Roman"/>
          <w:sz w:val="24"/>
          <w:szCs w:val="24"/>
        </w:rPr>
        <w:t>Name and title of individual(s) responsible for managing IT functions in the organization.</w:t>
      </w:r>
    </w:p>
    <w:p w14:paraId="183CA544" w14:textId="77777777" w:rsidR="00EB026A" w:rsidRDefault="000E2858" w:rsidP="0047378C">
      <w:pPr>
        <w:pStyle w:val="ListParagraph"/>
        <w:numPr>
          <w:ilvl w:val="0"/>
          <w:numId w:val="3"/>
        </w:numPr>
        <w:jc w:val="both"/>
        <w:rPr>
          <w:rFonts w:ascii="Times New Roman" w:hAnsi="Times New Roman"/>
          <w:sz w:val="24"/>
          <w:szCs w:val="24"/>
        </w:rPr>
      </w:pPr>
      <w:r w:rsidRPr="00EB026A">
        <w:rPr>
          <w:rFonts w:ascii="Times New Roman" w:hAnsi="Times New Roman"/>
          <w:sz w:val="24"/>
          <w:szCs w:val="24"/>
        </w:rPr>
        <w:t>Any cybersecurity/information security policies and procedures that demonstrate how the institution complies with all aspects of the federal Safeguards Rule, including but not limited to</w:t>
      </w:r>
      <w:r w:rsidR="006550B2" w:rsidRPr="00EB026A">
        <w:rPr>
          <w:rFonts w:ascii="Times New Roman" w:hAnsi="Times New Roman"/>
          <w:sz w:val="24"/>
          <w:szCs w:val="24"/>
        </w:rPr>
        <w:t>:</w:t>
      </w:r>
    </w:p>
    <w:p w14:paraId="3514EAA0" w14:textId="16C7A087" w:rsidR="00EB026A" w:rsidRDefault="0038102D" w:rsidP="0047378C">
      <w:pPr>
        <w:pStyle w:val="ListParagraph"/>
        <w:numPr>
          <w:ilvl w:val="1"/>
          <w:numId w:val="3"/>
        </w:numPr>
        <w:jc w:val="both"/>
        <w:rPr>
          <w:rFonts w:ascii="Times New Roman" w:hAnsi="Times New Roman"/>
          <w:sz w:val="24"/>
          <w:szCs w:val="24"/>
        </w:rPr>
      </w:pPr>
      <w:r w:rsidRPr="00EB026A">
        <w:rPr>
          <w:rFonts w:ascii="Times New Roman" w:hAnsi="Times New Roman"/>
          <w:sz w:val="24"/>
          <w:szCs w:val="24"/>
        </w:rPr>
        <w:t xml:space="preserve">Financial </w:t>
      </w:r>
      <w:proofErr w:type="gramStart"/>
      <w:r w:rsidRPr="00EB026A">
        <w:rPr>
          <w:rFonts w:ascii="Times New Roman" w:hAnsi="Times New Roman"/>
          <w:sz w:val="24"/>
          <w:szCs w:val="24"/>
        </w:rPr>
        <w:t>privacy</w:t>
      </w:r>
      <w:r w:rsidR="00CE296E" w:rsidRPr="00EB026A">
        <w:rPr>
          <w:rFonts w:ascii="Times New Roman" w:hAnsi="Times New Roman"/>
          <w:sz w:val="24"/>
          <w:szCs w:val="24"/>
        </w:rPr>
        <w:t>;</w:t>
      </w:r>
      <w:proofErr w:type="gramEnd"/>
    </w:p>
    <w:p w14:paraId="663D4C49" w14:textId="0D0512B3" w:rsidR="00EB026A" w:rsidRDefault="0038102D" w:rsidP="0047378C">
      <w:pPr>
        <w:pStyle w:val="ListParagraph"/>
        <w:numPr>
          <w:ilvl w:val="1"/>
          <w:numId w:val="3"/>
        </w:numPr>
        <w:jc w:val="both"/>
        <w:rPr>
          <w:rFonts w:ascii="Times New Roman" w:hAnsi="Times New Roman"/>
          <w:sz w:val="24"/>
          <w:szCs w:val="24"/>
        </w:rPr>
      </w:pPr>
      <w:r w:rsidRPr="00EB026A">
        <w:rPr>
          <w:rFonts w:ascii="Times New Roman" w:hAnsi="Times New Roman"/>
          <w:sz w:val="24"/>
          <w:szCs w:val="24"/>
        </w:rPr>
        <w:t xml:space="preserve">Identity theft </w:t>
      </w:r>
      <w:proofErr w:type="gramStart"/>
      <w:r w:rsidRPr="00EB026A">
        <w:rPr>
          <w:rFonts w:ascii="Times New Roman" w:hAnsi="Times New Roman"/>
          <w:sz w:val="24"/>
          <w:szCs w:val="24"/>
        </w:rPr>
        <w:t>prevention</w:t>
      </w:r>
      <w:r w:rsidR="00CE296E" w:rsidRPr="00EB026A">
        <w:rPr>
          <w:rFonts w:ascii="Times New Roman" w:hAnsi="Times New Roman"/>
          <w:sz w:val="24"/>
          <w:szCs w:val="24"/>
        </w:rPr>
        <w:t>;</w:t>
      </w:r>
      <w:proofErr w:type="gramEnd"/>
    </w:p>
    <w:p w14:paraId="0BAA0CFA" w14:textId="3BC34DC9" w:rsidR="00114070" w:rsidRPr="00984223" w:rsidRDefault="0038102D" w:rsidP="00984223">
      <w:pPr>
        <w:pStyle w:val="ListParagraph"/>
        <w:numPr>
          <w:ilvl w:val="1"/>
          <w:numId w:val="3"/>
        </w:numPr>
        <w:jc w:val="both"/>
        <w:rPr>
          <w:rFonts w:ascii="Times New Roman" w:hAnsi="Times New Roman"/>
          <w:sz w:val="24"/>
          <w:szCs w:val="24"/>
        </w:rPr>
      </w:pPr>
      <w:r w:rsidRPr="00EB026A">
        <w:rPr>
          <w:rFonts w:ascii="Times New Roman" w:hAnsi="Times New Roman"/>
          <w:sz w:val="24"/>
          <w:szCs w:val="24"/>
        </w:rPr>
        <w:t xml:space="preserve">Disaster recovery/business </w:t>
      </w:r>
      <w:proofErr w:type="gramStart"/>
      <w:r w:rsidRPr="00EB026A">
        <w:rPr>
          <w:rFonts w:ascii="Times New Roman" w:hAnsi="Times New Roman"/>
          <w:sz w:val="24"/>
          <w:szCs w:val="24"/>
        </w:rPr>
        <w:t>continuity</w:t>
      </w:r>
      <w:r w:rsidR="00CE296E" w:rsidRPr="00EB026A">
        <w:rPr>
          <w:rFonts w:ascii="Times New Roman" w:hAnsi="Times New Roman"/>
          <w:sz w:val="24"/>
          <w:szCs w:val="24"/>
        </w:rPr>
        <w:t>;</w:t>
      </w:r>
      <w:proofErr w:type="gramEnd"/>
    </w:p>
    <w:p w14:paraId="261CC226" w14:textId="09059D48" w:rsidR="00916A6D" w:rsidRDefault="00CE296E" w:rsidP="0047378C">
      <w:pPr>
        <w:pStyle w:val="ListParagraph"/>
        <w:numPr>
          <w:ilvl w:val="1"/>
          <w:numId w:val="3"/>
        </w:numPr>
        <w:jc w:val="both"/>
        <w:rPr>
          <w:rFonts w:ascii="Times New Roman" w:hAnsi="Times New Roman"/>
          <w:sz w:val="24"/>
          <w:szCs w:val="24"/>
        </w:rPr>
      </w:pPr>
      <w:r w:rsidRPr="00EB026A">
        <w:rPr>
          <w:rFonts w:ascii="Times New Roman" w:hAnsi="Times New Roman"/>
          <w:sz w:val="24"/>
          <w:szCs w:val="24"/>
        </w:rPr>
        <w:t xml:space="preserve">Data </w:t>
      </w:r>
      <w:proofErr w:type="gramStart"/>
      <w:r w:rsidRPr="00EB026A">
        <w:rPr>
          <w:rFonts w:ascii="Times New Roman" w:hAnsi="Times New Roman"/>
          <w:sz w:val="24"/>
          <w:szCs w:val="24"/>
        </w:rPr>
        <w:t>backup;</w:t>
      </w:r>
      <w:proofErr w:type="gramEnd"/>
    </w:p>
    <w:p w14:paraId="3A067D4A" w14:textId="1EE5198F" w:rsidR="00182F28" w:rsidRPr="00984223" w:rsidRDefault="006550B2" w:rsidP="00984223">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lastRenderedPageBreak/>
        <w:t xml:space="preserve">Information security </w:t>
      </w:r>
      <w:proofErr w:type="gramStart"/>
      <w:r w:rsidRPr="00916A6D">
        <w:rPr>
          <w:rFonts w:ascii="Times New Roman" w:hAnsi="Times New Roman"/>
          <w:sz w:val="24"/>
          <w:szCs w:val="24"/>
        </w:rPr>
        <w:t>breaches;</w:t>
      </w:r>
      <w:proofErr w:type="gramEnd"/>
    </w:p>
    <w:p w14:paraId="6CE1F0A4" w14:textId="5DA96F0B" w:rsidR="00182F28" w:rsidRPr="00984223" w:rsidRDefault="00CE296E" w:rsidP="00984223">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Mobile </w:t>
      </w:r>
      <w:proofErr w:type="gramStart"/>
      <w:r w:rsidRPr="00916A6D">
        <w:rPr>
          <w:rFonts w:ascii="Times New Roman" w:hAnsi="Times New Roman"/>
          <w:sz w:val="24"/>
          <w:szCs w:val="24"/>
        </w:rPr>
        <w:t>devices;</w:t>
      </w:r>
      <w:proofErr w:type="gramEnd"/>
    </w:p>
    <w:p w14:paraId="01D7F7CC" w14:textId="669F3FC9"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Mail </w:t>
      </w:r>
      <w:proofErr w:type="gramStart"/>
      <w:r w:rsidRPr="00916A6D">
        <w:rPr>
          <w:rFonts w:ascii="Times New Roman" w:hAnsi="Times New Roman"/>
          <w:sz w:val="24"/>
          <w:szCs w:val="24"/>
        </w:rPr>
        <w:t>policies;</w:t>
      </w:r>
      <w:proofErr w:type="gramEnd"/>
    </w:p>
    <w:p w14:paraId="7EFC4EA5" w14:textId="5DA089CB" w:rsidR="00916A6D" w:rsidRDefault="006550B2"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Wire </w:t>
      </w:r>
      <w:proofErr w:type="gramStart"/>
      <w:r w:rsidRPr="00916A6D">
        <w:rPr>
          <w:rFonts w:ascii="Times New Roman" w:hAnsi="Times New Roman"/>
          <w:sz w:val="24"/>
          <w:szCs w:val="24"/>
        </w:rPr>
        <w:t>transfers;</w:t>
      </w:r>
      <w:proofErr w:type="gramEnd"/>
    </w:p>
    <w:p w14:paraId="5417ACF2" w14:textId="74DB4D29"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Data </w:t>
      </w:r>
      <w:r w:rsidR="006550B2" w:rsidRPr="00916A6D">
        <w:rPr>
          <w:rFonts w:ascii="Times New Roman" w:hAnsi="Times New Roman"/>
          <w:sz w:val="24"/>
          <w:szCs w:val="24"/>
        </w:rPr>
        <w:t xml:space="preserve">and electronic equipment </w:t>
      </w:r>
      <w:proofErr w:type="gramStart"/>
      <w:r w:rsidRPr="00916A6D">
        <w:rPr>
          <w:rFonts w:ascii="Times New Roman" w:hAnsi="Times New Roman"/>
          <w:sz w:val="24"/>
          <w:szCs w:val="24"/>
        </w:rPr>
        <w:t>disposal;</w:t>
      </w:r>
      <w:proofErr w:type="gramEnd"/>
    </w:p>
    <w:p w14:paraId="325733DA" w14:textId="541B26EA"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Hiring and departure </w:t>
      </w:r>
      <w:proofErr w:type="gramStart"/>
      <w:r w:rsidRPr="00916A6D">
        <w:rPr>
          <w:rFonts w:ascii="Times New Roman" w:hAnsi="Times New Roman"/>
          <w:sz w:val="24"/>
          <w:szCs w:val="24"/>
        </w:rPr>
        <w:t>policies;</w:t>
      </w:r>
      <w:proofErr w:type="gramEnd"/>
    </w:p>
    <w:p w14:paraId="4CD6083E" w14:textId="6A3DC261"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Employee awareness/prevention </w:t>
      </w:r>
      <w:proofErr w:type="gramStart"/>
      <w:r w:rsidRPr="00916A6D">
        <w:rPr>
          <w:rFonts w:ascii="Times New Roman" w:hAnsi="Times New Roman"/>
          <w:sz w:val="24"/>
          <w:szCs w:val="24"/>
        </w:rPr>
        <w:t>training;</w:t>
      </w:r>
      <w:proofErr w:type="gramEnd"/>
    </w:p>
    <w:p w14:paraId="2894795A" w14:textId="4C7D6D7D" w:rsidR="00182F28"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User </w:t>
      </w:r>
      <w:proofErr w:type="gramStart"/>
      <w:r w:rsidRPr="00916A6D">
        <w:rPr>
          <w:rFonts w:ascii="Times New Roman" w:hAnsi="Times New Roman"/>
          <w:sz w:val="24"/>
          <w:szCs w:val="24"/>
        </w:rPr>
        <w:t>access;</w:t>
      </w:r>
      <w:proofErr w:type="gramEnd"/>
    </w:p>
    <w:p w14:paraId="5930280F" w14:textId="68BF181C"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Employee password(s</w:t>
      </w:r>
      <w:proofErr w:type="gramStart"/>
      <w:r w:rsidRPr="00916A6D">
        <w:rPr>
          <w:rFonts w:ascii="Times New Roman" w:hAnsi="Times New Roman"/>
          <w:sz w:val="24"/>
          <w:szCs w:val="24"/>
        </w:rPr>
        <w:t>);</w:t>
      </w:r>
      <w:proofErr w:type="gramEnd"/>
    </w:p>
    <w:p w14:paraId="3AA29C9D" w14:textId="528CD6F5"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Building </w:t>
      </w:r>
      <w:proofErr w:type="gramStart"/>
      <w:r w:rsidRPr="00916A6D">
        <w:rPr>
          <w:rFonts w:ascii="Times New Roman" w:hAnsi="Times New Roman"/>
          <w:sz w:val="24"/>
          <w:szCs w:val="24"/>
        </w:rPr>
        <w:t>security;</w:t>
      </w:r>
      <w:proofErr w:type="gramEnd"/>
    </w:p>
    <w:p w14:paraId="005E27CD" w14:textId="5753D8AF" w:rsidR="00182F28" w:rsidRPr="00984223" w:rsidRDefault="00CE296E" w:rsidP="00984223">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Clean desk </w:t>
      </w:r>
      <w:proofErr w:type="gramStart"/>
      <w:r w:rsidRPr="00916A6D">
        <w:rPr>
          <w:rFonts w:ascii="Times New Roman" w:hAnsi="Times New Roman"/>
          <w:sz w:val="24"/>
          <w:szCs w:val="24"/>
        </w:rPr>
        <w:t>policy;</w:t>
      </w:r>
      <w:proofErr w:type="gramEnd"/>
    </w:p>
    <w:p w14:paraId="0EF0586E" w14:textId="577EEA8A" w:rsidR="00916A6D" w:rsidRDefault="00CE296E" w:rsidP="0047378C">
      <w:pPr>
        <w:pStyle w:val="ListParagraph"/>
        <w:numPr>
          <w:ilvl w:val="1"/>
          <w:numId w:val="3"/>
        </w:numPr>
        <w:jc w:val="both"/>
        <w:rPr>
          <w:rFonts w:ascii="Times New Roman" w:hAnsi="Times New Roman"/>
          <w:sz w:val="24"/>
          <w:szCs w:val="24"/>
        </w:rPr>
      </w:pPr>
      <w:proofErr w:type="gramStart"/>
      <w:r w:rsidRPr="00916A6D">
        <w:rPr>
          <w:rFonts w:ascii="Times New Roman" w:hAnsi="Times New Roman"/>
          <w:sz w:val="24"/>
          <w:szCs w:val="24"/>
        </w:rPr>
        <w:t>Employee</w:t>
      </w:r>
      <w:proofErr w:type="gramEnd"/>
      <w:r w:rsidRPr="00916A6D">
        <w:rPr>
          <w:rFonts w:ascii="Times New Roman" w:hAnsi="Times New Roman"/>
          <w:sz w:val="24"/>
          <w:szCs w:val="24"/>
        </w:rPr>
        <w:t xml:space="preserve"> telework policies;</w:t>
      </w:r>
    </w:p>
    <w:p w14:paraId="70D2DAA0" w14:textId="601E8B5D"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 xml:space="preserve">Use of wireless </w:t>
      </w:r>
      <w:proofErr w:type="gramStart"/>
      <w:r w:rsidRPr="00916A6D">
        <w:rPr>
          <w:rFonts w:ascii="Times New Roman" w:hAnsi="Times New Roman"/>
          <w:sz w:val="24"/>
          <w:szCs w:val="24"/>
        </w:rPr>
        <w:t>networks;</w:t>
      </w:r>
      <w:proofErr w:type="gramEnd"/>
    </w:p>
    <w:p w14:paraId="30D85D81" w14:textId="7186120C" w:rsidR="00916A6D" w:rsidRDefault="00CE296E" w:rsidP="0047378C">
      <w:pPr>
        <w:pStyle w:val="ListParagraph"/>
        <w:numPr>
          <w:ilvl w:val="1"/>
          <w:numId w:val="3"/>
        </w:numPr>
        <w:jc w:val="both"/>
        <w:rPr>
          <w:rFonts w:ascii="Times New Roman" w:hAnsi="Times New Roman"/>
          <w:sz w:val="24"/>
          <w:szCs w:val="24"/>
        </w:rPr>
      </w:pPr>
      <w:r w:rsidRPr="00916A6D">
        <w:rPr>
          <w:rFonts w:ascii="Times New Roman" w:hAnsi="Times New Roman"/>
          <w:sz w:val="24"/>
          <w:szCs w:val="24"/>
        </w:rPr>
        <w:t>Antivirus protection.</w:t>
      </w:r>
    </w:p>
    <w:p w14:paraId="76D7079D" w14:textId="77777777" w:rsidR="0011593F" w:rsidRDefault="00EE0797"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 xml:space="preserve">A list </w:t>
      </w:r>
      <w:r w:rsidR="00CE296E" w:rsidRPr="00916A6D">
        <w:rPr>
          <w:rFonts w:ascii="Times New Roman" w:hAnsi="Times New Roman"/>
          <w:sz w:val="24"/>
          <w:szCs w:val="24"/>
        </w:rPr>
        <w:t>of any technology security breaches or documented violations of the institution</w:t>
      </w:r>
      <w:r w:rsidRPr="00916A6D">
        <w:rPr>
          <w:rFonts w:ascii="Times New Roman" w:hAnsi="Times New Roman"/>
          <w:sz w:val="24"/>
          <w:szCs w:val="24"/>
        </w:rPr>
        <w:t>’</w:t>
      </w:r>
      <w:r w:rsidR="00CE296E" w:rsidRPr="00916A6D">
        <w:rPr>
          <w:rFonts w:ascii="Times New Roman" w:hAnsi="Times New Roman"/>
          <w:sz w:val="24"/>
          <w:szCs w:val="24"/>
        </w:rPr>
        <w:t xml:space="preserve">s </w:t>
      </w:r>
      <w:r w:rsidR="000E2858" w:rsidRPr="00916A6D">
        <w:rPr>
          <w:rFonts w:ascii="Times New Roman" w:hAnsi="Times New Roman"/>
          <w:sz w:val="24"/>
          <w:szCs w:val="24"/>
        </w:rPr>
        <w:t xml:space="preserve">information security </w:t>
      </w:r>
      <w:r w:rsidR="00CE296E" w:rsidRPr="00916A6D">
        <w:rPr>
          <w:rFonts w:ascii="Times New Roman" w:hAnsi="Times New Roman"/>
          <w:sz w:val="24"/>
          <w:szCs w:val="24"/>
        </w:rPr>
        <w:t xml:space="preserve">policies and procedures </w:t>
      </w:r>
      <w:r w:rsidR="000E2858" w:rsidRPr="00916A6D">
        <w:rPr>
          <w:rFonts w:ascii="Times New Roman" w:hAnsi="Times New Roman"/>
          <w:sz w:val="24"/>
          <w:szCs w:val="24"/>
        </w:rPr>
        <w:t xml:space="preserve">that occurred </w:t>
      </w:r>
      <w:r w:rsidR="00CE296E" w:rsidRPr="00916A6D">
        <w:rPr>
          <w:rFonts w:ascii="Times New Roman" w:hAnsi="Times New Roman"/>
          <w:sz w:val="24"/>
          <w:szCs w:val="24"/>
        </w:rPr>
        <w:t>during the examination period</w:t>
      </w:r>
      <w:r w:rsidR="000E2858" w:rsidRPr="00916A6D">
        <w:rPr>
          <w:rFonts w:ascii="Times New Roman" w:hAnsi="Times New Roman"/>
          <w:sz w:val="24"/>
          <w:szCs w:val="24"/>
        </w:rPr>
        <w:t>.</w:t>
      </w:r>
    </w:p>
    <w:p w14:paraId="0F87A869" w14:textId="77777777" w:rsidR="0011593F" w:rsidRDefault="00EE0797"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 xml:space="preserve">A list </w:t>
      </w:r>
      <w:r w:rsidR="006550B2" w:rsidRPr="00916A6D">
        <w:rPr>
          <w:rFonts w:ascii="Times New Roman" w:hAnsi="Times New Roman"/>
          <w:sz w:val="24"/>
          <w:szCs w:val="24"/>
        </w:rPr>
        <w:t>of any information security risk assessments conducted during the examination period, including any reports that were provided to management.</w:t>
      </w:r>
    </w:p>
    <w:p w14:paraId="149A8BD4" w14:textId="77777777" w:rsidR="0011593F" w:rsidRDefault="00EE0797"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 xml:space="preserve">A list </w:t>
      </w:r>
      <w:r w:rsidR="000E2858" w:rsidRPr="00916A6D">
        <w:rPr>
          <w:rFonts w:ascii="Times New Roman" w:hAnsi="Times New Roman"/>
          <w:sz w:val="24"/>
          <w:szCs w:val="24"/>
        </w:rPr>
        <w:t>of</w:t>
      </w:r>
      <w:r w:rsidR="00A81475" w:rsidRPr="00916A6D">
        <w:rPr>
          <w:rFonts w:ascii="Times New Roman" w:hAnsi="Times New Roman"/>
          <w:sz w:val="24"/>
          <w:szCs w:val="24"/>
        </w:rPr>
        <w:t xml:space="preserve"> any compliance software program(s) utilized by the institution. </w:t>
      </w:r>
    </w:p>
    <w:p w14:paraId="6ED6ED4F" w14:textId="71EFB484" w:rsidR="00C6721E" w:rsidRPr="00984223" w:rsidRDefault="00EE0797" w:rsidP="00984223">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The type</w:t>
      </w:r>
      <w:r w:rsidR="00CE296E" w:rsidRPr="00916A6D">
        <w:rPr>
          <w:rFonts w:ascii="Times New Roman" w:hAnsi="Times New Roman"/>
          <w:sz w:val="24"/>
          <w:szCs w:val="24"/>
        </w:rPr>
        <w:t>(s) of loan origination software used in the origination of residential mortgage loans.</w:t>
      </w:r>
    </w:p>
    <w:p w14:paraId="0B17CA83" w14:textId="77777777" w:rsidR="0011593F" w:rsidRDefault="000E2858"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Explain the type of software system used for imaging of loan files for electronic storage.</w:t>
      </w:r>
      <w:bookmarkStart w:id="2" w:name="_Hlk41390336"/>
    </w:p>
    <w:bookmarkEnd w:id="2"/>
    <w:p w14:paraId="3502BD09" w14:textId="77777777" w:rsidR="008422EA" w:rsidRDefault="00F630CE" w:rsidP="008422EA">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Provide location where data backups are kept.</w:t>
      </w:r>
    </w:p>
    <w:p w14:paraId="76D1AB54" w14:textId="77777777" w:rsidR="00F80F72" w:rsidRPr="00916A6D" w:rsidRDefault="00F80F72" w:rsidP="00F80F72">
      <w:pPr>
        <w:pStyle w:val="ListParagraph"/>
        <w:ind w:left="864"/>
        <w:jc w:val="both"/>
        <w:rPr>
          <w:rFonts w:ascii="Times New Roman" w:hAnsi="Times New Roman"/>
          <w:sz w:val="24"/>
          <w:szCs w:val="24"/>
        </w:rPr>
      </w:pPr>
    </w:p>
    <w:p w14:paraId="684D0158" w14:textId="64A69D37" w:rsidR="0031598A" w:rsidRDefault="006B6138" w:rsidP="0099687B">
      <w:pPr>
        <w:spacing w:after="0" w:line="240" w:lineRule="auto"/>
        <w:jc w:val="both"/>
        <w:rPr>
          <w:rFonts w:ascii="Times New Roman" w:hAnsi="Times New Roman"/>
          <w:b/>
          <w:sz w:val="24"/>
          <w:u w:val="single"/>
        </w:rPr>
      </w:pPr>
      <w:r w:rsidRPr="00FC3DA1">
        <w:rPr>
          <w:rFonts w:ascii="Times New Roman" w:hAnsi="Times New Roman"/>
          <w:b/>
          <w:sz w:val="24"/>
          <w:u w:val="single"/>
        </w:rPr>
        <w:t>REGULATORY COMPLIANCE</w:t>
      </w:r>
    </w:p>
    <w:p w14:paraId="66EA2FCE" w14:textId="77777777" w:rsidR="00F80F72" w:rsidRPr="00FC3DA1" w:rsidRDefault="00F80F72" w:rsidP="0099687B">
      <w:pPr>
        <w:spacing w:after="0" w:line="240" w:lineRule="auto"/>
        <w:jc w:val="both"/>
        <w:rPr>
          <w:rFonts w:ascii="Times New Roman" w:hAnsi="Times New Roman"/>
          <w:b/>
          <w:sz w:val="24"/>
          <w:u w:val="single"/>
        </w:rPr>
      </w:pPr>
    </w:p>
    <w:p w14:paraId="60226123" w14:textId="0C89E045" w:rsidR="00916A6D" w:rsidRDefault="00EE0797"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 xml:space="preserve">A list </w:t>
      </w:r>
      <w:r w:rsidR="00461386" w:rsidRPr="00916A6D">
        <w:rPr>
          <w:rFonts w:ascii="Times New Roman" w:hAnsi="Times New Roman"/>
          <w:sz w:val="24"/>
          <w:szCs w:val="24"/>
        </w:rPr>
        <w:t xml:space="preserve">of </w:t>
      </w:r>
      <w:r w:rsidR="00BD3934" w:rsidRPr="00916A6D">
        <w:rPr>
          <w:rFonts w:ascii="Times New Roman" w:hAnsi="Times New Roman"/>
          <w:sz w:val="24"/>
          <w:szCs w:val="24"/>
        </w:rPr>
        <w:t>any examination</w:t>
      </w:r>
      <w:r w:rsidR="00461386" w:rsidRPr="00916A6D">
        <w:rPr>
          <w:rFonts w:ascii="Times New Roman" w:hAnsi="Times New Roman"/>
          <w:sz w:val="24"/>
          <w:szCs w:val="24"/>
        </w:rPr>
        <w:t>(s)</w:t>
      </w:r>
      <w:r w:rsidR="00BD3934" w:rsidRPr="00916A6D">
        <w:rPr>
          <w:rFonts w:ascii="Times New Roman" w:hAnsi="Times New Roman"/>
          <w:sz w:val="24"/>
          <w:szCs w:val="24"/>
        </w:rPr>
        <w:t xml:space="preserve"> conducted by other state or federal mortgage regulatory agencies </w:t>
      </w:r>
      <w:r w:rsidR="000E52BE" w:rsidRPr="00916A6D">
        <w:rPr>
          <w:rFonts w:ascii="Times New Roman" w:hAnsi="Times New Roman"/>
          <w:sz w:val="24"/>
          <w:szCs w:val="24"/>
        </w:rPr>
        <w:t>during the examination period, including the date of the examination, name of the regulatory agency</w:t>
      </w:r>
      <w:r w:rsidR="00BD3934" w:rsidRPr="00916A6D">
        <w:rPr>
          <w:rFonts w:ascii="Times New Roman" w:hAnsi="Times New Roman"/>
          <w:sz w:val="24"/>
          <w:szCs w:val="24"/>
        </w:rPr>
        <w:t xml:space="preserve">, </w:t>
      </w:r>
      <w:r w:rsidR="000E52BE" w:rsidRPr="00916A6D">
        <w:rPr>
          <w:rFonts w:ascii="Times New Roman" w:hAnsi="Times New Roman"/>
          <w:sz w:val="24"/>
          <w:szCs w:val="24"/>
        </w:rPr>
        <w:t>scope of the examination</w:t>
      </w:r>
      <w:r w:rsidR="00BD3934" w:rsidRPr="00916A6D">
        <w:rPr>
          <w:rFonts w:ascii="Times New Roman" w:hAnsi="Times New Roman"/>
          <w:sz w:val="24"/>
          <w:szCs w:val="24"/>
        </w:rPr>
        <w:t xml:space="preserve">, and the contact information for the respective agency.  </w:t>
      </w:r>
    </w:p>
    <w:p w14:paraId="769AF0A1" w14:textId="67D735BA" w:rsidR="00916A6D" w:rsidRDefault="00914549"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Copies of any additional disclosures (those not required by federal or state law) and indicate when they are provided to the customer.</w:t>
      </w:r>
    </w:p>
    <w:p w14:paraId="5D1CC3D9" w14:textId="7EA2B7E3" w:rsidR="00916A6D" w:rsidRDefault="0033212C"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A</w:t>
      </w:r>
      <w:r w:rsidR="00914549" w:rsidRPr="00916A6D">
        <w:rPr>
          <w:rFonts w:ascii="Times New Roman" w:hAnsi="Times New Roman"/>
          <w:sz w:val="24"/>
          <w:szCs w:val="24"/>
        </w:rPr>
        <w:t xml:space="preserve"> copy of the most recent Home Mortgage Disclosure Act (HMDA) filing confirmation receipt.</w:t>
      </w:r>
    </w:p>
    <w:p w14:paraId="1C8D0786" w14:textId="3E2D4D0E" w:rsidR="00916A6D" w:rsidRDefault="00EE0797"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 xml:space="preserve">A list of </w:t>
      </w:r>
      <w:r w:rsidR="00495787" w:rsidRPr="00916A6D">
        <w:rPr>
          <w:rFonts w:ascii="Times New Roman" w:hAnsi="Times New Roman"/>
          <w:sz w:val="24"/>
          <w:szCs w:val="24"/>
        </w:rPr>
        <w:t>any director, officer, employee, or stockholder that has ever been convicted of, or is under indictment for any criminal offense involving dishonesty or breach of trust.</w:t>
      </w:r>
    </w:p>
    <w:p w14:paraId="03E5033E" w14:textId="4682A999" w:rsidR="00324202" w:rsidRPr="00984223" w:rsidRDefault="00EE0797" w:rsidP="00984223">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 xml:space="preserve">A list of </w:t>
      </w:r>
      <w:r w:rsidR="00495787" w:rsidRPr="00916A6D">
        <w:rPr>
          <w:rFonts w:ascii="Times New Roman" w:hAnsi="Times New Roman"/>
          <w:sz w:val="24"/>
          <w:szCs w:val="24"/>
        </w:rPr>
        <w:t>any director, officer, or employee of the licensee, that has criminally misused, embezzled, abstracted, or willfully misapplied any funds or valuables of the licensee for which the licensee is responsible.</w:t>
      </w:r>
    </w:p>
    <w:p w14:paraId="390A7714" w14:textId="350D0292" w:rsidR="00916A6D" w:rsidRDefault="00495787"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Describe any corrective action taken against the licensee, its officers, directors, employees, or stockholders by any state or governmental agency, private mortgage insurer, or investor.</w:t>
      </w:r>
    </w:p>
    <w:p w14:paraId="3D9029A1" w14:textId="77777777" w:rsidR="004608DE" w:rsidRDefault="00495787" w:rsidP="0047378C">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Indicate if the licensee or any of its loan originators have ever been restricted from originating loans by any investor, warehouse lender, or any secondary market participant.</w:t>
      </w:r>
    </w:p>
    <w:p w14:paraId="11E18C21" w14:textId="7FF37B74" w:rsidR="006D6633" w:rsidRPr="00984223" w:rsidRDefault="0080739A" w:rsidP="00984223">
      <w:pPr>
        <w:pStyle w:val="ListParagraph"/>
        <w:numPr>
          <w:ilvl w:val="0"/>
          <w:numId w:val="3"/>
        </w:numPr>
        <w:jc w:val="both"/>
        <w:rPr>
          <w:rFonts w:ascii="Times New Roman" w:hAnsi="Times New Roman"/>
          <w:sz w:val="24"/>
          <w:szCs w:val="24"/>
        </w:rPr>
      </w:pPr>
      <w:r w:rsidRPr="00916A6D">
        <w:rPr>
          <w:rFonts w:ascii="Times New Roman" w:hAnsi="Times New Roman"/>
          <w:sz w:val="24"/>
          <w:szCs w:val="24"/>
        </w:rPr>
        <w:t>Has the licensee had any claims filed against a surety bond, letter of credi</w:t>
      </w:r>
      <w:r w:rsidR="00203084" w:rsidRPr="00916A6D">
        <w:rPr>
          <w:rFonts w:ascii="Times New Roman" w:hAnsi="Times New Roman"/>
          <w:sz w:val="24"/>
          <w:szCs w:val="24"/>
        </w:rPr>
        <w:t xml:space="preserve">t or other similar instrument, </w:t>
      </w:r>
      <w:r w:rsidRPr="00916A6D">
        <w:rPr>
          <w:rFonts w:ascii="Times New Roman" w:hAnsi="Times New Roman"/>
          <w:sz w:val="24"/>
          <w:szCs w:val="24"/>
        </w:rPr>
        <w:t>during the examination period</w:t>
      </w:r>
      <w:r w:rsidR="00984223">
        <w:rPr>
          <w:rFonts w:ascii="Times New Roman" w:hAnsi="Times New Roman"/>
          <w:sz w:val="24"/>
          <w:szCs w:val="24"/>
        </w:rPr>
        <w:t>?</w:t>
      </w:r>
    </w:p>
    <w:p w14:paraId="684D016C" w14:textId="4138D019" w:rsidR="00203084" w:rsidRPr="00984223" w:rsidRDefault="00203084" w:rsidP="0047378C">
      <w:pPr>
        <w:pStyle w:val="ListParagraph"/>
        <w:numPr>
          <w:ilvl w:val="0"/>
          <w:numId w:val="3"/>
        </w:numPr>
        <w:jc w:val="both"/>
        <w:rPr>
          <w:rFonts w:ascii="Times New Roman" w:hAnsi="Times New Roman"/>
          <w:sz w:val="24"/>
          <w:szCs w:val="24"/>
        </w:rPr>
      </w:pPr>
      <w:r w:rsidRPr="00984223">
        <w:rPr>
          <w:rFonts w:ascii="Times New Roman" w:hAnsi="Times New Roman"/>
          <w:sz w:val="24"/>
        </w:rPr>
        <w:lastRenderedPageBreak/>
        <w:t>Are all HECM third-party originators FHA approved?</w:t>
      </w:r>
    </w:p>
    <w:p w14:paraId="3B9415E4" w14:textId="77777777" w:rsidR="00F80F72" w:rsidRPr="00984223" w:rsidRDefault="00F80F72" w:rsidP="00F80F72">
      <w:pPr>
        <w:pStyle w:val="ListParagraph"/>
        <w:ind w:left="864"/>
        <w:jc w:val="both"/>
        <w:rPr>
          <w:rFonts w:ascii="Times New Roman" w:hAnsi="Times New Roman"/>
          <w:sz w:val="24"/>
          <w:szCs w:val="24"/>
        </w:rPr>
      </w:pPr>
    </w:p>
    <w:p w14:paraId="15386D0F" w14:textId="3B189841" w:rsidR="00916A6D" w:rsidRPr="00984223" w:rsidRDefault="00600277" w:rsidP="0099687B">
      <w:pPr>
        <w:spacing w:after="0" w:line="240" w:lineRule="auto"/>
        <w:jc w:val="both"/>
        <w:rPr>
          <w:rFonts w:ascii="Times New Roman" w:hAnsi="Times New Roman"/>
          <w:b/>
          <w:sz w:val="24"/>
          <w:szCs w:val="24"/>
          <w:u w:val="single"/>
        </w:rPr>
      </w:pPr>
      <w:r w:rsidRPr="00984223">
        <w:rPr>
          <w:rFonts w:ascii="Times New Roman" w:hAnsi="Times New Roman"/>
          <w:b/>
          <w:sz w:val="24"/>
          <w:szCs w:val="24"/>
          <w:u w:val="single"/>
        </w:rPr>
        <w:t xml:space="preserve">Mortgage Loan </w:t>
      </w:r>
      <w:r w:rsidR="00B40936" w:rsidRPr="00984223">
        <w:rPr>
          <w:rFonts w:ascii="Times New Roman" w:hAnsi="Times New Roman"/>
          <w:b/>
          <w:sz w:val="24"/>
          <w:szCs w:val="24"/>
          <w:u w:val="single"/>
        </w:rPr>
        <w:t>Origination</w:t>
      </w:r>
      <w:r w:rsidRPr="00984223">
        <w:rPr>
          <w:rFonts w:ascii="Times New Roman" w:hAnsi="Times New Roman"/>
          <w:b/>
          <w:sz w:val="24"/>
          <w:szCs w:val="24"/>
          <w:u w:val="single"/>
        </w:rPr>
        <w:t xml:space="preserve"> </w:t>
      </w:r>
      <w:r w:rsidR="00E44EC3" w:rsidRPr="00984223">
        <w:rPr>
          <w:rFonts w:ascii="Times New Roman" w:hAnsi="Times New Roman"/>
          <w:b/>
          <w:sz w:val="24"/>
          <w:szCs w:val="24"/>
          <w:u w:val="single"/>
        </w:rPr>
        <w:t xml:space="preserve">and Underwriting </w:t>
      </w:r>
      <w:r w:rsidRPr="00984223">
        <w:rPr>
          <w:rFonts w:ascii="Times New Roman" w:hAnsi="Times New Roman"/>
          <w:b/>
          <w:sz w:val="24"/>
          <w:szCs w:val="24"/>
          <w:u w:val="single"/>
        </w:rPr>
        <w:t>Practices</w:t>
      </w:r>
    </w:p>
    <w:p w14:paraId="3995D9F1" w14:textId="77777777" w:rsidR="00F80F72" w:rsidRPr="00984223" w:rsidRDefault="00F80F72" w:rsidP="0099687B">
      <w:pPr>
        <w:spacing w:after="0" w:line="240" w:lineRule="auto"/>
        <w:jc w:val="both"/>
        <w:rPr>
          <w:rFonts w:ascii="Times New Roman" w:hAnsi="Times New Roman"/>
          <w:b/>
          <w:sz w:val="24"/>
          <w:szCs w:val="24"/>
          <w:u w:val="single"/>
        </w:rPr>
      </w:pPr>
    </w:p>
    <w:p w14:paraId="2D689568" w14:textId="09310660" w:rsidR="00354164" w:rsidRPr="00984223" w:rsidRDefault="00461386" w:rsidP="00984223">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Indicate how the licensee originates mortgage loans (retail offices, by telephone, direct mail, internet, wholesale through mortgage brokers, correspondent lending, etc</w:t>
      </w:r>
      <w:r w:rsidR="00C945F2" w:rsidRPr="00984223">
        <w:rPr>
          <w:rFonts w:ascii="Times New Roman" w:hAnsi="Times New Roman"/>
          <w:sz w:val="24"/>
          <w:szCs w:val="24"/>
        </w:rPr>
        <w:t>.</w:t>
      </w:r>
      <w:r w:rsidRPr="00984223">
        <w:rPr>
          <w:rFonts w:ascii="Times New Roman" w:hAnsi="Times New Roman"/>
          <w:sz w:val="24"/>
          <w:szCs w:val="24"/>
        </w:rPr>
        <w:t>).</w:t>
      </w:r>
    </w:p>
    <w:p w14:paraId="69089593" w14:textId="1C22445B" w:rsidR="00916A6D" w:rsidRPr="00984223" w:rsidRDefault="00F14D85" w:rsidP="0047378C">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Indicate if the licensee originated or funded nontraditional, alternative, or exotic mortgage loan products during the examination period (i.e. “interest only”, “payment option ARM”, “stated income”, “no-doc”, etc</w:t>
      </w:r>
      <w:r w:rsidR="00C945F2" w:rsidRPr="00984223">
        <w:rPr>
          <w:rFonts w:ascii="Times New Roman" w:hAnsi="Times New Roman"/>
          <w:sz w:val="24"/>
          <w:szCs w:val="24"/>
        </w:rPr>
        <w:t>.</w:t>
      </w:r>
      <w:r w:rsidRPr="00984223">
        <w:rPr>
          <w:rFonts w:ascii="Times New Roman" w:hAnsi="Times New Roman"/>
          <w:sz w:val="24"/>
          <w:szCs w:val="24"/>
        </w:rPr>
        <w:t xml:space="preserve">).  </w:t>
      </w:r>
    </w:p>
    <w:p w14:paraId="7971FF48" w14:textId="77777777" w:rsidR="00916A6D" w:rsidRPr="00984223" w:rsidRDefault="00F14D85" w:rsidP="0047378C">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 xml:space="preserve">If the licensee originates or funds nontraditional loan products, indicate how it complies with the </w:t>
      </w:r>
      <w:r w:rsidRPr="00984223">
        <w:rPr>
          <w:rFonts w:ascii="Times New Roman" w:hAnsi="Times New Roman"/>
          <w:i/>
          <w:sz w:val="24"/>
          <w:szCs w:val="24"/>
        </w:rPr>
        <w:t xml:space="preserve">AARMR/CSBS Guidance on Nontraditional Mortgage Product Risks, </w:t>
      </w:r>
      <w:r w:rsidRPr="00984223">
        <w:rPr>
          <w:rFonts w:ascii="Times New Roman" w:hAnsi="Times New Roman"/>
          <w:sz w:val="24"/>
          <w:szCs w:val="24"/>
        </w:rPr>
        <w:t xml:space="preserve">including copies of any disclosures, product descriptions, or other information provided to borrowers. </w:t>
      </w:r>
    </w:p>
    <w:p w14:paraId="3E642D52" w14:textId="0E2411C5" w:rsidR="00916A6D" w:rsidRPr="004C24C1" w:rsidRDefault="003741FB" w:rsidP="0047378C">
      <w:pPr>
        <w:pStyle w:val="ListParagraph"/>
        <w:numPr>
          <w:ilvl w:val="0"/>
          <w:numId w:val="3"/>
        </w:numPr>
        <w:jc w:val="both"/>
        <w:rPr>
          <w:rFonts w:ascii="Times New Roman" w:hAnsi="Times New Roman"/>
          <w:b/>
          <w:sz w:val="24"/>
          <w:szCs w:val="24"/>
          <w:u w:val="single"/>
        </w:rPr>
      </w:pPr>
      <w:r w:rsidRPr="00916A6D">
        <w:rPr>
          <w:rFonts w:ascii="Times New Roman" w:hAnsi="Times New Roman"/>
          <w:sz w:val="24"/>
          <w:szCs w:val="24"/>
        </w:rPr>
        <w:t>Indicate whether the institution originates or funds loans with prepayment penalties.</w:t>
      </w:r>
    </w:p>
    <w:p w14:paraId="008A702F" w14:textId="311E0886" w:rsidR="00916A6D" w:rsidRPr="004C24C1" w:rsidRDefault="00461386" w:rsidP="0047378C">
      <w:pPr>
        <w:pStyle w:val="ListParagraph"/>
        <w:numPr>
          <w:ilvl w:val="0"/>
          <w:numId w:val="3"/>
        </w:numPr>
        <w:jc w:val="both"/>
        <w:rPr>
          <w:rFonts w:ascii="Times New Roman" w:hAnsi="Times New Roman"/>
          <w:b/>
          <w:sz w:val="24"/>
          <w:szCs w:val="24"/>
          <w:u w:val="single"/>
        </w:rPr>
      </w:pPr>
      <w:r w:rsidRPr="00916A6D">
        <w:rPr>
          <w:rFonts w:ascii="Times New Roman" w:hAnsi="Times New Roman"/>
          <w:sz w:val="24"/>
          <w:szCs w:val="24"/>
        </w:rPr>
        <w:t>Indicate if the licensee originates or funds reverse mortgage loans.</w:t>
      </w:r>
    </w:p>
    <w:p w14:paraId="6496C3F5" w14:textId="5761941D" w:rsidR="00754B99" w:rsidRPr="00225D7D" w:rsidRDefault="00A26CBB" w:rsidP="0047378C">
      <w:pPr>
        <w:pStyle w:val="ListParagraph"/>
        <w:numPr>
          <w:ilvl w:val="0"/>
          <w:numId w:val="3"/>
        </w:numPr>
        <w:jc w:val="both"/>
        <w:rPr>
          <w:rFonts w:ascii="Times New Roman" w:hAnsi="Times New Roman"/>
          <w:b/>
          <w:sz w:val="24"/>
          <w:szCs w:val="24"/>
          <w:u w:val="single"/>
        </w:rPr>
      </w:pPr>
      <w:r w:rsidRPr="00916A6D">
        <w:rPr>
          <w:rFonts w:ascii="Times New Roman" w:hAnsi="Times New Roman"/>
          <w:sz w:val="24"/>
          <w:szCs w:val="24"/>
        </w:rPr>
        <w:t>Indicate if the licensee originates or funds any non-Qualified Mortgage (QM) loans</w:t>
      </w:r>
      <w:r w:rsidR="00EE0797" w:rsidRPr="00916A6D">
        <w:rPr>
          <w:rFonts w:ascii="Times New Roman" w:hAnsi="Times New Roman"/>
          <w:sz w:val="24"/>
          <w:szCs w:val="24"/>
        </w:rPr>
        <w:t>.</w:t>
      </w:r>
      <w:r w:rsidRPr="00916A6D">
        <w:rPr>
          <w:rFonts w:ascii="Times New Roman" w:hAnsi="Times New Roman"/>
          <w:sz w:val="24"/>
          <w:szCs w:val="24"/>
        </w:rPr>
        <w:t xml:space="preserve"> </w:t>
      </w:r>
    </w:p>
    <w:p w14:paraId="4A035A89" w14:textId="77777777" w:rsidR="002A6462" w:rsidRPr="00984223" w:rsidRDefault="00203084" w:rsidP="002A6462">
      <w:pPr>
        <w:pStyle w:val="ListParagraph"/>
        <w:numPr>
          <w:ilvl w:val="0"/>
          <w:numId w:val="3"/>
        </w:numPr>
        <w:jc w:val="both"/>
        <w:rPr>
          <w:rFonts w:ascii="Times New Roman" w:hAnsi="Times New Roman"/>
          <w:b/>
          <w:sz w:val="24"/>
          <w:szCs w:val="24"/>
          <w:u w:val="single"/>
        </w:rPr>
      </w:pPr>
      <w:r w:rsidRPr="00754B99">
        <w:rPr>
          <w:rFonts w:ascii="Times New Roman" w:hAnsi="Times New Roman"/>
          <w:sz w:val="24"/>
        </w:rPr>
        <w:t xml:space="preserve">Descriptions and underwriting parameters for each type of mortgage loan originated or funded during the examination period (QM, Non-QM, Non-traditional, HECM, </w:t>
      </w:r>
      <w:r w:rsidRPr="00984223">
        <w:rPr>
          <w:rFonts w:ascii="Times New Roman" w:hAnsi="Times New Roman"/>
          <w:sz w:val="24"/>
        </w:rPr>
        <w:t>Proprietary Reverse, etc</w:t>
      </w:r>
      <w:r w:rsidR="00C945F2" w:rsidRPr="00984223">
        <w:rPr>
          <w:rFonts w:ascii="Times New Roman" w:hAnsi="Times New Roman"/>
          <w:sz w:val="24"/>
        </w:rPr>
        <w:t>.</w:t>
      </w:r>
      <w:r w:rsidRPr="00984223">
        <w:rPr>
          <w:rFonts w:ascii="Times New Roman" w:hAnsi="Times New Roman"/>
          <w:sz w:val="24"/>
        </w:rPr>
        <w:t>). Provide underwriting overlays if applicable.</w:t>
      </w:r>
    </w:p>
    <w:p w14:paraId="2AAF0C66" w14:textId="34745841" w:rsidR="00754B99" w:rsidRPr="00984223" w:rsidRDefault="00203084" w:rsidP="0047378C">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rPr>
        <w:t>Description of how the institution’s reverse mortgage underwriting standards meet the financial assessment requirements for FHA HECMs (i.e. how is income documented and calculated, how are property related expenses verified, how is residual income calculated, how are Life Expectancy Set Asides calculated, etc</w:t>
      </w:r>
      <w:r w:rsidR="00C945F2" w:rsidRPr="00984223">
        <w:rPr>
          <w:rFonts w:ascii="Times New Roman" w:hAnsi="Times New Roman"/>
          <w:sz w:val="24"/>
        </w:rPr>
        <w:t>.</w:t>
      </w:r>
      <w:r w:rsidRPr="00984223">
        <w:rPr>
          <w:rFonts w:ascii="Times New Roman" w:hAnsi="Times New Roman"/>
          <w:sz w:val="24"/>
        </w:rPr>
        <w:t>)?</w:t>
      </w:r>
    </w:p>
    <w:p w14:paraId="21C05F75" w14:textId="5C78698B" w:rsidR="00754B99" w:rsidRPr="00984223" w:rsidRDefault="00A26CBB" w:rsidP="0047378C">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 xml:space="preserve">Descriptions of insurance or ancillary products offered in connection with real estate secured loans.  </w:t>
      </w:r>
    </w:p>
    <w:p w14:paraId="53067121" w14:textId="77777777" w:rsidR="00754B99" w:rsidRPr="00984223" w:rsidRDefault="00EE0797" w:rsidP="0047378C">
      <w:pPr>
        <w:pStyle w:val="ListParagraph"/>
        <w:numPr>
          <w:ilvl w:val="0"/>
          <w:numId w:val="3"/>
        </w:numPr>
        <w:jc w:val="both"/>
        <w:rPr>
          <w:rFonts w:ascii="Times New Roman" w:hAnsi="Times New Roman"/>
          <w:b/>
          <w:sz w:val="24"/>
          <w:szCs w:val="24"/>
          <w:u w:val="single"/>
        </w:rPr>
      </w:pPr>
      <w:r w:rsidRPr="00984223">
        <w:rPr>
          <w:rFonts w:ascii="Times New Roman" w:hAnsi="Times New Roman"/>
          <w:sz w:val="24"/>
          <w:szCs w:val="24"/>
        </w:rPr>
        <w:t xml:space="preserve">A list </w:t>
      </w:r>
      <w:r w:rsidR="00A81475" w:rsidRPr="00984223">
        <w:rPr>
          <w:rFonts w:ascii="Times New Roman" w:hAnsi="Times New Roman"/>
          <w:sz w:val="24"/>
          <w:szCs w:val="24"/>
        </w:rPr>
        <w:t>of retail and wholesale loans closed in the participating states for all licensed locations, in Excel spreadsheet format, for the specified examination period.  The spreadsheet should include</w:t>
      </w:r>
      <w:r w:rsidR="00F8464A" w:rsidRPr="00984223">
        <w:rPr>
          <w:rFonts w:ascii="Times New Roman" w:hAnsi="Times New Roman"/>
          <w:sz w:val="24"/>
          <w:szCs w:val="24"/>
        </w:rPr>
        <w:t>:</w:t>
      </w:r>
    </w:p>
    <w:p w14:paraId="17AAB0C5" w14:textId="77777777" w:rsidR="00754B99" w:rsidRPr="00984223" w:rsidRDefault="00F8464A" w:rsidP="0047378C">
      <w:pPr>
        <w:pStyle w:val="ListParagraph"/>
        <w:numPr>
          <w:ilvl w:val="1"/>
          <w:numId w:val="3"/>
        </w:numPr>
        <w:jc w:val="both"/>
        <w:rPr>
          <w:rFonts w:ascii="Times New Roman" w:hAnsi="Times New Roman"/>
          <w:b/>
          <w:sz w:val="24"/>
          <w:szCs w:val="24"/>
          <w:u w:val="single"/>
        </w:rPr>
      </w:pPr>
      <w:r w:rsidRPr="00984223">
        <w:rPr>
          <w:rFonts w:ascii="Times New Roman" w:hAnsi="Times New Roman"/>
          <w:sz w:val="24"/>
          <w:szCs w:val="24"/>
        </w:rPr>
        <w:t>Borrower</w:t>
      </w:r>
      <w:r w:rsidR="00A81475" w:rsidRPr="00984223">
        <w:rPr>
          <w:rFonts w:ascii="Times New Roman" w:hAnsi="Times New Roman"/>
          <w:sz w:val="24"/>
          <w:szCs w:val="24"/>
        </w:rPr>
        <w:t xml:space="preserve"> nam</w:t>
      </w:r>
      <w:r w:rsidR="00754B99" w:rsidRPr="00984223">
        <w:rPr>
          <w:rFonts w:ascii="Times New Roman" w:hAnsi="Times New Roman"/>
          <w:sz w:val="24"/>
          <w:szCs w:val="24"/>
        </w:rPr>
        <w:t>e</w:t>
      </w:r>
    </w:p>
    <w:p w14:paraId="7AEDEC00"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Loan number</w:t>
      </w:r>
    </w:p>
    <w:p w14:paraId="02B5FF3C"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Application dat</w:t>
      </w:r>
      <w:r w:rsidR="00754B99">
        <w:rPr>
          <w:rFonts w:ascii="Times New Roman" w:hAnsi="Times New Roman"/>
          <w:sz w:val="24"/>
          <w:szCs w:val="24"/>
        </w:rPr>
        <w:t>e</w:t>
      </w:r>
    </w:p>
    <w:p w14:paraId="22F062D3"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 xml:space="preserve">Loan </w:t>
      </w:r>
      <w:r w:rsidR="00A81475" w:rsidRPr="00754B99">
        <w:rPr>
          <w:rFonts w:ascii="Times New Roman" w:hAnsi="Times New Roman"/>
          <w:sz w:val="24"/>
          <w:szCs w:val="24"/>
        </w:rPr>
        <w:t>amount</w:t>
      </w:r>
    </w:p>
    <w:p w14:paraId="0A76259C"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P</w:t>
      </w:r>
      <w:r w:rsidR="00A81475" w:rsidRPr="00754B99">
        <w:rPr>
          <w:rFonts w:ascii="Times New Roman" w:hAnsi="Times New Roman"/>
          <w:sz w:val="24"/>
          <w:szCs w:val="24"/>
        </w:rPr>
        <w:t>roperty address</w:t>
      </w:r>
    </w:p>
    <w:p w14:paraId="1606655F" w14:textId="77777777" w:rsidR="00754B99" w:rsidRPr="00754B99" w:rsidRDefault="00B24FB2"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Property city</w:t>
      </w:r>
    </w:p>
    <w:p w14:paraId="5B7C11E8" w14:textId="77777777" w:rsidR="00754B99" w:rsidRPr="00754B99" w:rsidRDefault="00B24FB2"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Property state</w:t>
      </w:r>
    </w:p>
    <w:p w14:paraId="0DD96020"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I</w:t>
      </w:r>
      <w:r w:rsidR="00A81475" w:rsidRPr="00754B99">
        <w:rPr>
          <w:rFonts w:ascii="Times New Roman" w:hAnsi="Times New Roman"/>
          <w:sz w:val="24"/>
          <w:szCs w:val="24"/>
        </w:rPr>
        <w:t>nterest rate</w:t>
      </w:r>
    </w:p>
    <w:p w14:paraId="18217A2E"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W</w:t>
      </w:r>
      <w:r w:rsidR="00A81475" w:rsidRPr="00754B99">
        <w:rPr>
          <w:rFonts w:ascii="Times New Roman" w:hAnsi="Times New Roman"/>
          <w:sz w:val="24"/>
          <w:szCs w:val="24"/>
        </w:rPr>
        <w:t>hether fixed or adjustable</w:t>
      </w:r>
    </w:p>
    <w:p w14:paraId="00925B01"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APR</w:t>
      </w:r>
    </w:p>
    <w:p w14:paraId="3C90DC20"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Type of loan (purchase or re-fi)</w:t>
      </w:r>
    </w:p>
    <w:p w14:paraId="7E20CCD5" w14:textId="77777777" w:rsidR="00754B99" w:rsidRPr="00754B99" w:rsidRDefault="00F8464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Loan product (conventional, FHA, VA, reverse, etc...)</w:t>
      </w:r>
    </w:p>
    <w:p w14:paraId="684D0194" w14:textId="7FAF2B65" w:rsidR="00F8464A" w:rsidRPr="00754B99" w:rsidRDefault="00C5196A" w:rsidP="0047378C">
      <w:pPr>
        <w:pStyle w:val="ListParagraph"/>
        <w:numPr>
          <w:ilvl w:val="1"/>
          <w:numId w:val="3"/>
        </w:numPr>
        <w:jc w:val="both"/>
        <w:rPr>
          <w:rFonts w:ascii="Times New Roman" w:hAnsi="Times New Roman"/>
          <w:b/>
          <w:sz w:val="24"/>
          <w:szCs w:val="24"/>
          <w:u w:val="single"/>
        </w:rPr>
      </w:pPr>
      <w:r w:rsidRPr="00754B99">
        <w:rPr>
          <w:rFonts w:ascii="Times New Roman" w:hAnsi="Times New Roman"/>
          <w:sz w:val="24"/>
          <w:szCs w:val="24"/>
        </w:rPr>
        <w:t>Loan term</w:t>
      </w:r>
    </w:p>
    <w:p w14:paraId="3E6A75FA"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 xml:space="preserve">Credit </w:t>
      </w:r>
      <w:r w:rsidR="00A81475" w:rsidRPr="00754B99">
        <w:rPr>
          <w:rFonts w:ascii="Times New Roman" w:hAnsi="Times New Roman"/>
          <w:sz w:val="24"/>
          <w:szCs w:val="24"/>
        </w:rPr>
        <w:t>score</w:t>
      </w:r>
    </w:p>
    <w:p w14:paraId="08451051"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Loan to value (LTV)</w:t>
      </w:r>
    </w:p>
    <w:p w14:paraId="0264597B"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Combined loan to value (CLTV)</w:t>
      </w:r>
    </w:p>
    <w:p w14:paraId="40D731AB"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Debt to income ratio (DTI)</w:t>
      </w:r>
    </w:p>
    <w:p w14:paraId="68CE9CCF"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lastRenderedPageBreak/>
        <w:t xml:space="preserve">Lender </w:t>
      </w:r>
      <w:r w:rsidR="00A81475" w:rsidRPr="00754B99">
        <w:rPr>
          <w:rFonts w:ascii="Times New Roman" w:hAnsi="Times New Roman"/>
          <w:sz w:val="24"/>
          <w:szCs w:val="24"/>
        </w:rPr>
        <w:t>(if brokered)</w:t>
      </w:r>
    </w:p>
    <w:p w14:paraId="416EA62C" w14:textId="77777777" w:rsidR="00C945F2"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O</w:t>
      </w:r>
      <w:r w:rsidR="00A81475" w:rsidRPr="00754B99">
        <w:rPr>
          <w:rFonts w:ascii="Times New Roman" w:hAnsi="Times New Roman"/>
          <w:sz w:val="24"/>
          <w:szCs w:val="24"/>
        </w:rPr>
        <w:t>riginating mortgage broker (if wholesale loan)</w:t>
      </w:r>
    </w:p>
    <w:p w14:paraId="0D5D84BE" w14:textId="0E28771F"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L</w:t>
      </w:r>
      <w:r w:rsidR="00A81475" w:rsidRPr="00754B99">
        <w:rPr>
          <w:rFonts w:ascii="Times New Roman" w:hAnsi="Times New Roman"/>
          <w:sz w:val="24"/>
          <w:szCs w:val="24"/>
        </w:rPr>
        <w:t xml:space="preserve">oan </w:t>
      </w:r>
      <w:r w:rsidRPr="00754B99">
        <w:rPr>
          <w:rFonts w:ascii="Times New Roman" w:hAnsi="Times New Roman"/>
          <w:sz w:val="24"/>
          <w:szCs w:val="24"/>
        </w:rPr>
        <w:t>originator</w:t>
      </w:r>
    </w:p>
    <w:p w14:paraId="5DD21305" w14:textId="77777777" w:rsidR="00754B99" w:rsidRPr="00754B99" w:rsidRDefault="00C5196A" w:rsidP="0047378C">
      <w:pPr>
        <w:pStyle w:val="ListParagraph"/>
        <w:numPr>
          <w:ilvl w:val="1"/>
          <w:numId w:val="3"/>
        </w:numPr>
        <w:jc w:val="both"/>
        <w:rPr>
          <w:rFonts w:ascii="Times New Roman" w:hAnsi="Times New Roman"/>
          <w:sz w:val="24"/>
          <w:szCs w:val="24"/>
        </w:rPr>
      </w:pPr>
      <w:r w:rsidRPr="00754B99">
        <w:rPr>
          <w:rFonts w:ascii="Times New Roman" w:hAnsi="Times New Roman"/>
          <w:color w:val="000000"/>
          <w:sz w:val="24"/>
          <w:szCs w:val="24"/>
        </w:rPr>
        <w:t>Loan originator’s unique identifier (MLO-123456)</w:t>
      </w:r>
    </w:p>
    <w:p w14:paraId="0ADC60D2"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Borrower paid compensation</w:t>
      </w:r>
    </w:p>
    <w:p w14:paraId="239E0E06"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Lender paid compensation</w:t>
      </w:r>
    </w:p>
    <w:p w14:paraId="6BF3E1AC"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Prepaid finance charges</w:t>
      </w:r>
    </w:p>
    <w:p w14:paraId="007BCA09"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All closing costs</w:t>
      </w:r>
    </w:p>
    <w:p w14:paraId="5B6BC9B0"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B</w:t>
      </w:r>
      <w:r w:rsidR="00A81475" w:rsidRPr="00754B99">
        <w:rPr>
          <w:rFonts w:ascii="Times New Roman" w:hAnsi="Times New Roman"/>
          <w:sz w:val="24"/>
          <w:szCs w:val="24"/>
        </w:rPr>
        <w:t>ranch location</w:t>
      </w:r>
    </w:p>
    <w:p w14:paraId="47BF2926" w14:textId="77777777" w:rsidR="00754B99" w:rsidRPr="00754B99" w:rsidRDefault="004B59C8" w:rsidP="0047378C">
      <w:pPr>
        <w:pStyle w:val="ListParagraph"/>
        <w:numPr>
          <w:ilvl w:val="1"/>
          <w:numId w:val="3"/>
        </w:numPr>
        <w:jc w:val="both"/>
        <w:rPr>
          <w:rFonts w:ascii="Times New Roman" w:hAnsi="Times New Roman"/>
          <w:sz w:val="24"/>
          <w:szCs w:val="24"/>
        </w:rPr>
      </w:pPr>
      <w:r w:rsidRPr="00754B99">
        <w:rPr>
          <w:rFonts w:ascii="Times New Roman" w:hAnsi="Times New Roman"/>
          <w:spacing w:val="-2"/>
          <w:sz w:val="24"/>
        </w:rPr>
        <w:t>Date HECM counseling certificate was issued</w:t>
      </w:r>
    </w:p>
    <w:p w14:paraId="1403336A"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C</w:t>
      </w:r>
      <w:r w:rsidR="00A81475" w:rsidRPr="00754B99">
        <w:rPr>
          <w:rFonts w:ascii="Times New Roman" w:hAnsi="Times New Roman"/>
          <w:sz w:val="24"/>
          <w:szCs w:val="24"/>
        </w:rPr>
        <w:t>losing date</w:t>
      </w:r>
    </w:p>
    <w:p w14:paraId="7A0C7B3E" w14:textId="77777777"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L</w:t>
      </w:r>
      <w:r w:rsidR="00A81475" w:rsidRPr="00754B99">
        <w:rPr>
          <w:rFonts w:ascii="Times New Roman" w:hAnsi="Times New Roman"/>
          <w:sz w:val="24"/>
          <w:szCs w:val="24"/>
        </w:rPr>
        <w:t>ien position</w:t>
      </w:r>
    </w:p>
    <w:p w14:paraId="64415F71" w14:textId="74E36438" w:rsidR="00754B99" w:rsidRDefault="00F8464A" w:rsidP="0047378C">
      <w:pPr>
        <w:pStyle w:val="ListParagraph"/>
        <w:numPr>
          <w:ilvl w:val="1"/>
          <w:numId w:val="3"/>
        </w:numPr>
        <w:jc w:val="both"/>
        <w:rPr>
          <w:rFonts w:ascii="Times New Roman" w:hAnsi="Times New Roman"/>
          <w:sz w:val="24"/>
          <w:szCs w:val="24"/>
        </w:rPr>
      </w:pPr>
      <w:r w:rsidRPr="00754B99">
        <w:rPr>
          <w:rFonts w:ascii="Times New Roman" w:hAnsi="Times New Roman"/>
          <w:sz w:val="24"/>
          <w:szCs w:val="24"/>
        </w:rPr>
        <w:t>O</w:t>
      </w:r>
      <w:r w:rsidR="00A81475" w:rsidRPr="00754B99">
        <w:rPr>
          <w:rFonts w:ascii="Times New Roman" w:hAnsi="Times New Roman"/>
          <w:sz w:val="24"/>
          <w:szCs w:val="24"/>
        </w:rPr>
        <w:t>ccupancy status (owner occupied/non-owner occupied)</w:t>
      </w:r>
    </w:p>
    <w:p w14:paraId="123DEFD7" w14:textId="6536651D" w:rsidR="000C3585" w:rsidRDefault="00EE0797"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F14D85" w:rsidRPr="00754B99">
        <w:rPr>
          <w:rFonts w:ascii="Times New Roman" w:hAnsi="Times New Roman"/>
          <w:sz w:val="24"/>
          <w:szCs w:val="24"/>
        </w:rPr>
        <w:t xml:space="preserve">of all </w:t>
      </w:r>
      <w:r w:rsidR="006F4E2D" w:rsidRPr="00754B99">
        <w:rPr>
          <w:rFonts w:ascii="Times New Roman" w:hAnsi="Times New Roman"/>
          <w:sz w:val="24"/>
          <w:szCs w:val="24"/>
        </w:rPr>
        <w:t>denied</w:t>
      </w:r>
      <w:r w:rsidR="00F14D85" w:rsidRPr="00754B99">
        <w:rPr>
          <w:rFonts w:ascii="Times New Roman" w:hAnsi="Times New Roman"/>
          <w:sz w:val="24"/>
          <w:szCs w:val="24"/>
        </w:rPr>
        <w:t>, canceled, or withdrawn applications in the participating states for all locations during the examination period</w:t>
      </w:r>
      <w:r w:rsidR="004A381A" w:rsidRPr="00754B99">
        <w:rPr>
          <w:rFonts w:ascii="Times New Roman" w:hAnsi="Times New Roman"/>
          <w:sz w:val="24"/>
          <w:szCs w:val="24"/>
        </w:rPr>
        <w:t>. The spreadsheet should include:</w:t>
      </w:r>
    </w:p>
    <w:p w14:paraId="4ED765D2"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Applicant</w:t>
      </w:r>
      <w:r w:rsidR="00F14D85" w:rsidRPr="00012E56">
        <w:rPr>
          <w:rFonts w:ascii="Times New Roman" w:hAnsi="Times New Roman"/>
          <w:sz w:val="24"/>
          <w:szCs w:val="24"/>
        </w:rPr>
        <w:t xml:space="preserve"> name</w:t>
      </w:r>
    </w:p>
    <w:p w14:paraId="2E184B2A"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A</w:t>
      </w:r>
      <w:r w:rsidR="00F14D85" w:rsidRPr="00012E56">
        <w:rPr>
          <w:rFonts w:ascii="Times New Roman" w:hAnsi="Times New Roman"/>
          <w:sz w:val="24"/>
          <w:szCs w:val="24"/>
        </w:rPr>
        <w:t>ddress</w:t>
      </w:r>
    </w:p>
    <w:p w14:paraId="2ECEAF14"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A</w:t>
      </w:r>
      <w:r w:rsidR="00F14D85" w:rsidRPr="00012E56">
        <w:rPr>
          <w:rFonts w:ascii="Times New Roman" w:hAnsi="Times New Roman"/>
          <w:sz w:val="24"/>
          <w:szCs w:val="24"/>
        </w:rPr>
        <w:t>pplication date</w:t>
      </w:r>
    </w:p>
    <w:p w14:paraId="3F216869"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B</w:t>
      </w:r>
      <w:r w:rsidR="00F14D85" w:rsidRPr="00012E56">
        <w:rPr>
          <w:rFonts w:ascii="Times New Roman" w:hAnsi="Times New Roman"/>
          <w:sz w:val="24"/>
          <w:szCs w:val="24"/>
        </w:rPr>
        <w:t>ranch location</w:t>
      </w:r>
    </w:p>
    <w:p w14:paraId="1A74F20C"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Loan originator</w:t>
      </w:r>
    </w:p>
    <w:p w14:paraId="49DC1F3D"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Loan originator’s unique identifier</w:t>
      </w:r>
    </w:p>
    <w:p w14:paraId="7665B8C2"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Credit score</w:t>
      </w:r>
    </w:p>
    <w:p w14:paraId="080DBA69"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D</w:t>
      </w:r>
      <w:r w:rsidR="00F14D85" w:rsidRPr="00012E56">
        <w:rPr>
          <w:rFonts w:ascii="Times New Roman" w:hAnsi="Times New Roman"/>
          <w:sz w:val="24"/>
          <w:szCs w:val="24"/>
        </w:rPr>
        <w:t xml:space="preserve">ate of </w:t>
      </w:r>
      <w:r w:rsidR="006F4E2D" w:rsidRPr="00012E56">
        <w:rPr>
          <w:rFonts w:ascii="Times New Roman" w:hAnsi="Times New Roman"/>
          <w:sz w:val="24"/>
          <w:szCs w:val="24"/>
        </w:rPr>
        <w:t>denied</w:t>
      </w:r>
      <w:r w:rsidR="00F14D85" w:rsidRPr="00012E56">
        <w:rPr>
          <w:rFonts w:ascii="Times New Roman" w:hAnsi="Times New Roman"/>
          <w:sz w:val="24"/>
          <w:szCs w:val="24"/>
        </w:rPr>
        <w:t>, cancellation, or withdrawal</w:t>
      </w:r>
    </w:p>
    <w:p w14:paraId="005FA30F" w14:textId="77777777" w:rsidR="00754B99" w:rsidRPr="00012E56" w:rsidRDefault="004A381A" w:rsidP="0047378C">
      <w:pPr>
        <w:pStyle w:val="ListParagraph"/>
        <w:numPr>
          <w:ilvl w:val="1"/>
          <w:numId w:val="3"/>
        </w:numPr>
        <w:jc w:val="both"/>
        <w:rPr>
          <w:rFonts w:ascii="Times New Roman" w:hAnsi="Times New Roman"/>
          <w:sz w:val="24"/>
          <w:szCs w:val="24"/>
        </w:rPr>
      </w:pPr>
      <w:r w:rsidRPr="00012E56">
        <w:rPr>
          <w:rFonts w:ascii="Times New Roman" w:hAnsi="Times New Roman"/>
          <w:sz w:val="24"/>
          <w:szCs w:val="24"/>
        </w:rPr>
        <w:t>Reason for denial</w:t>
      </w:r>
    </w:p>
    <w:p w14:paraId="1F8308CA" w14:textId="458AA004" w:rsidR="00754B99" w:rsidRPr="00012E56" w:rsidRDefault="00EE0797"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 xml:space="preserve">A list </w:t>
      </w:r>
      <w:r w:rsidR="00F14D85" w:rsidRPr="00012E56">
        <w:rPr>
          <w:rFonts w:ascii="Times New Roman" w:hAnsi="Times New Roman"/>
          <w:sz w:val="24"/>
          <w:szCs w:val="24"/>
        </w:rPr>
        <w:t>of any applicants in the participating states who have rescinded a closing during the examination period.</w:t>
      </w:r>
    </w:p>
    <w:p w14:paraId="25E8678A" w14:textId="77777777" w:rsidR="00984223" w:rsidRDefault="00EE0797" w:rsidP="00984223">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F14D85" w:rsidRPr="00754B99">
        <w:rPr>
          <w:rFonts w:ascii="Times New Roman" w:hAnsi="Times New Roman"/>
          <w:sz w:val="24"/>
          <w:szCs w:val="24"/>
        </w:rPr>
        <w:t>of loans that were repurchased during the examination period</w:t>
      </w:r>
      <w:r w:rsidRPr="00754B99">
        <w:rPr>
          <w:rFonts w:ascii="Times New Roman" w:hAnsi="Times New Roman"/>
          <w:sz w:val="24"/>
          <w:szCs w:val="24"/>
        </w:rPr>
        <w:t>,</w:t>
      </w:r>
      <w:r w:rsidR="005B42D7" w:rsidRPr="00754B99">
        <w:rPr>
          <w:rFonts w:ascii="Times New Roman" w:hAnsi="Times New Roman"/>
          <w:sz w:val="24"/>
          <w:szCs w:val="24"/>
        </w:rPr>
        <w:t xml:space="preserve"> with explanation</w:t>
      </w:r>
      <w:r w:rsidR="00F14D85" w:rsidRPr="00754B99">
        <w:rPr>
          <w:rFonts w:ascii="Times New Roman" w:hAnsi="Times New Roman"/>
          <w:sz w:val="24"/>
          <w:szCs w:val="24"/>
        </w:rPr>
        <w:t>.</w:t>
      </w:r>
    </w:p>
    <w:p w14:paraId="2C7FFF72" w14:textId="77777777" w:rsidR="00984223" w:rsidRDefault="00EE0797" w:rsidP="00984223">
      <w:pPr>
        <w:pStyle w:val="ListParagraph"/>
        <w:numPr>
          <w:ilvl w:val="0"/>
          <w:numId w:val="3"/>
        </w:numPr>
        <w:jc w:val="both"/>
        <w:rPr>
          <w:rFonts w:ascii="Times New Roman" w:hAnsi="Times New Roman"/>
          <w:sz w:val="24"/>
          <w:szCs w:val="24"/>
        </w:rPr>
      </w:pPr>
      <w:r w:rsidRPr="00984223">
        <w:rPr>
          <w:rFonts w:ascii="Times New Roman" w:hAnsi="Times New Roman"/>
          <w:sz w:val="24"/>
          <w:szCs w:val="24"/>
        </w:rPr>
        <w:t>A l</w:t>
      </w:r>
      <w:r w:rsidR="00702F11" w:rsidRPr="00984223">
        <w:rPr>
          <w:rFonts w:ascii="Times New Roman" w:hAnsi="Times New Roman"/>
          <w:sz w:val="24"/>
          <w:szCs w:val="24"/>
        </w:rPr>
        <w:t xml:space="preserve">ist of all borrowers who were allowed to waive the </w:t>
      </w:r>
      <w:r w:rsidR="00C945F2" w:rsidRPr="00984223">
        <w:rPr>
          <w:rFonts w:ascii="Times New Roman" w:hAnsi="Times New Roman"/>
          <w:sz w:val="24"/>
          <w:szCs w:val="24"/>
        </w:rPr>
        <w:t>three-day</w:t>
      </w:r>
      <w:r w:rsidR="00702F11" w:rsidRPr="00984223">
        <w:rPr>
          <w:rFonts w:ascii="Times New Roman" w:hAnsi="Times New Roman"/>
          <w:sz w:val="24"/>
          <w:szCs w:val="24"/>
        </w:rPr>
        <w:t xml:space="preserve"> review period after receiving the Closing Disclosure (CD) during the examination period in the participating states.  Please include the </w:t>
      </w:r>
      <w:proofErr w:type="gramStart"/>
      <w:r w:rsidR="00702F11" w:rsidRPr="00984223">
        <w:rPr>
          <w:rFonts w:ascii="Times New Roman" w:hAnsi="Times New Roman"/>
          <w:sz w:val="24"/>
          <w:szCs w:val="24"/>
        </w:rPr>
        <w:t>borrower</w:t>
      </w:r>
      <w:proofErr w:type="gramEnd"/>
      <w:r w:rsidR="00702F11" w:rsidRPr="00984223">
        <w:rPr>
          <w:rFonts w:ascii="Times New Roman" w:hAnsi="Times New Roman"/>
          <w:sz w:val="24"/>
          <w:szCs w:val="24"/>
        </w:rPr>
        <w:t xml:space="preserve"> name, loan number, and reason for the waiver request.  A copy of each borrower</w:t>
      </w:r>
      <w:r w:rsidRPr="00984223">
        <w:rPr>
          <w:rFonts w:ascii="Times New Roman" w:hAnsi="Times New Roman"/>
          <w:sz w:val="24"/>
          <w:szCs w:val="24"/>
        </w:rPr>
        <w:t>’</w:t>
      </w:r>
      <w:r w:rsidR="00702F11" w:rsidRPr="00984223">
        <w:rPr>
          <w:rFonts w:ascii="Times New Roman" w:hAnsi="Times New Roman"/>
          <w:sz w:val="24"/>
          <w:szCs w:val="24"/>
        </w:rPr>
        <w:t>s request should also be provided.</w:t>
      </w:r>
    </w:p>
    <w:p w14:paraId="6A38B7BE" w14:textId="6BF837C2" w:rsidR="00CA35E6" w:rsidRPr="00984223" w:rsidRDefault="00EE0797" w:rsidP="00984223">
      <w:pPr>
        <w:pStyle w:val="ListParagraph"/>
        <w:numPr>
          <w:ilvl w:val="0"/>
          <w:numId w:val="3"/>
        </w:numPr>
        <w:jc w:val="both"/>
        <w:rPr>
          <w:rFonts w:ascii="Times New Roman" w:hAnsi="Times New Roman"/>
          <w:sz w:val="24"/>
          <w:szCs w:val="24"/>
        </w:rPr>
      </w:pPr>
      <w:r w:rsidRPr="00984223">
        <w:rPr>
          <w:rFonts w:ascii="Times New Roman" w:hAnsi="Times New Roman"/>
          <w:sz w:val="24"/>
          <w:szCs w:val="24"/>
        </w:rPr>
        <w:t xml:space="preserve">A list </w:t>
      </w:r>
      <w:r w:rsidR="005B42D7" w:rsidRPr="00984223">
        <w:rPr>
          <w:rFonts w:ascii="Times New Roman" w:hAnsi="Times New Roman"/>
          <w:sz w:val="24"/>
          <w:szCs w:val="24"/>
        </w:rPr>
        <w:t>of all mortgage loans in the participating states where the institution was required to return compensation to a lender or investor during the examination period</w:t>
      </w:r>
      <w:r w:rsidRPr="00984223">
        <w:rPr>
          <w:rFonts w:ascii="Times New Roman" w:hAnsi="Times New Roman"/>
          <w:sz w:val="24"/>
          <w:szCs w:val="24"/>
        </w:rPr>
        <w:t>,</w:t>
      </w:r>
      <w:r w:rsidR="005B42D7" w:rsidRPr="00984223">
        <w:rPr>
          <w:rFonts w:ascii="Times New Roman" w:hAnsi="Times New Roman"/>
          <w:sz w:val="24"/>
          <w:szCs w:val="24"/>
        </w:rPr>
        <w:t xml:space="preserve"> with explanation.</w:t>
      </w:r>
    </w:p>
    <w:p w14:paraId="1052C0E8" w14:textId="72B7A4D9" w:rsidR="00754B99" w:rsidRDefault="00EE0797"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A81475" w:rsidRPr="00754B99">
        <w:rPr>
          <w:rFonts w:ascii="Times New Roman" w:hAnsi="Times New Roman"/>
          <w:sz w:val="24"/>
          <w:szCs w:val="24"/>
        </w:rPr>
        <w:t>of any correspondent lending arrangements that existed during the examination period.</w:t>
      </w:r>
    </w:p>
    <w:p w14:paraId="36315B3E" w14:textId="55604E4E" w:rsidR="00754B99" w:rsidRDefault="00EE0797"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A81475" w:rsidRPr="00754B99">
        <w:rPr>
          <w:rFonts w:ascii="Times New Roman" w:hAnsi="Times New Roman"/>
          <w:sz w:val="24"/>
          <w:szCs w:val="24"/>
        </w:rPr>
        <w:t xml:space="preserve">of all loans purchased through correspondent lending </w:t>
      </w:r>
      <w:r w:rsidR="00C945F2" w:rsidRPr="00754B99">
        <w:rPr>
          <w:rFonts w:ascii="Times New Roman" w:hAnsi="Times New Roman"/>
          <w:sz w:val="24"/>
          <w:szCs w:val="24"/>
        </w:rPr>
        <w:t>arrangements and</w:t>
      </w:r>
      <w:r w:rsidR="00A81475" w:rsidRPr="00754B99">
        <w:rPr>
          <w:rFonts w:ascii="Times New Roman" w:hAnsi="Times New Roman"/>
          <w:sz w:val="24"/>
          <w:szCs w:val="24"/>
        </w:rPr>
        <w:t xml:space="preserve"> indicate how these loans are categorized </w:t>
      </w:r>
      <w:r w:rsidR="00461386" w:rsidRPr="00754B99">
        <w:rPr>
          <w:rFonts w:ascii="Times New Roman" w:hAnsi="Times New Roman"/>
          <w:sz w:val="24"/>
          <w:szCs w:val="24"/>
        </w:rPr>
        <w:t xml:space="preserve">in Mortgage Call Report (MCR) filings. </w:t>
      </w:r>
      <w:r w:rsidR="00A81475" w:rsidRPr="00754B99">
        <w:rPr>
          <w:rFonts w:ascii="Times New Roman" w:hAnsi="Times New Roman"/>
          <w:sz w:val="24"/>
          <w:szCs w:val="24"/>
        </w:rPr>
        <w:t xml:space="preserve">   </w:t>
      </w:r>
    </w:p>
    <w:p w14:paraId="7E1BC673" w14:textId="6016FFBD" w:rsidR="006A741A" w:rsidRPr="00984223" w:rsidRDefault="00EE0797" w:rsidP="00984223">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7A52DF" w:rsidRPr="00754B99">
        <w:rPr>
          <w:rFonts w:ascii="Times New Roman" w:hAnsi="Times New Roman"/>
          <w:sz w:val="24"/>
          <w:szCs w:val="24"/>
        </w:rPr>
        <w:t xml:space="preserve">of all approved mortgage brokers </w:t>
      </w:r>
      <w:r w:rsidR="00BC0C48" w:rsidRPr="00754B99">
        <w:rPr>
          <w:rFonts w:ascii="Times New Roman" w:hAnsi="Times New Roman"/>
          <w:sz w:val="24"/>
          <w:szCs w:val="24"/>
        </w:rPr>
        <w:t xml:space="preserve">from whom </w:t>
      </w:r>
      <w:r w:rsidR="007A52DF" w:rsidRPr="00754B99">
        <w:rPr>
          <w:rFonts w:ascii="Times New Roman" w:hAnsi="Times New Roman"/>
          <w:sz w:val="24"/>
          <w:szCs w:val="24"/>
        </w:rPr>
        <w:t>the licensee accept</w:t>
      </w:r>
      <w:r w:rsidR="006F4E2D" w:rsidRPr="00754B99">
        <w:rPr>
          <w:rFonts w:ascii="Times New Roman" w:hAnsi="Times New Roman"/>
          <w:sz w:val="24"/>
          <w:szCs w:val="24"/>
        </w:rPr>
        <w:t>s</w:t>
      </w:r>
      <w:r w:rsidR="007A52DF" w:rsidRPr="00754B99">
        <w:rPr>
          <w:rFonts w:ascii="Times New Roman" w:hAnsi="Times New Roman"/>
          <w:sz w:val="24"/>
          <w:szCs w:val="24"/>
        </w:rPr>
        <w:t xml:space="preserve"> loans and all lenders</w:t>
      </w:r>
      <w:r w:rsidR="00BC0C48" w:rsidRPr="00754B99">
        <w:rPr>
          <w:rFonts w:ascii="Times New Roman" w:hAnsi="Times New Roman"/>
          <w:sz w:val="24"/>
          <w:szCs w:val="24"/>
        </w:rPr>
        <w:t xml:space="preserve"> to whom</w:t>
      </w:r>
      <w:r w:rsidR="007A52DF" w:rsidRPr="00754B99">
        <w:rPr>
          <w:rFonts w:ascii="Times New Roman" w:hAnsi="Times New Roman"/>
          <w:sz w:val="24"/>
          <w:szCs w:val="24"/>
        </w:rPr>
        <w:t xml:space="preserve"> the licensee is approved to broker loans, including their complete name, address, license number, and contact information.  </w:t>
      </w:r>
    </w:p>
    <w:p w14:paraId="62E4AC8F" w14:textId="61CAE4CD" w:rsidR="00754B99" w:rsidRDefault="00EE0797"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D67BD5" w:rsidRPr="00754B99">
        <w:rPr>
          <w:rFonts w:ascii="Times New Roman" w:hAnsi="Times New Roman"/>
          <w:sz w:val="24"/>
          <w:szCs w:val="24"/>
        </w:rPr>
        <w:t xml:space="preserve">of all investors </w:t>
      </w:r>
      <w:r w:rsidR="00B75065" w:rsidRPr="00754B99">
        <w:rPr>
          <w:rFonts w:ascii="Times New Roman" w:hAnsi="Times New Roman"/>
          <w:sz w:val="24"/>
          <w:szCs w:val="24"/>
        </w:rPr>
        <w:t xml:space="preserve">to whom </w:t>
      </w:r>
      <w:r w:rsidR="00D67BD5" w:rsidRPr="00754B99">
        <w:rPr>
          <w:rFonts w:ascii="Times New Roman" w:hAnsi="Times New Roman"/>
          <w:sz w:val="24"/>
          <w:szCs w:val="24"/>
        </w:rPr>
        <w:t>you sold loans during the examination period.</w:t>
      </w:r>
    </w:p>
    <w:p w14:paraId="4BC68D90" w14:textId="7676A35C" w:rsidR="00CD07FE" w:rsidRPr="00984223" w:rsidRDefault="00B75065" w:rsidP="00984223">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A l</w:t>
      </w:r>
      <w:r w:rsidR="003651E1" w:rsidRPr="00754B99">
        <w:rPr>
          <w:rFonts w:ascii="Times New Roman" w:hAnsi="Times New Roman"/>
          <w:sz w:val="24"/>
          <w:szCs w:val="24"/>
        </w:rPr>
        <w:t xml:space="preserve">ist of approved appraisers and Appraisal Management Companies (AMCs) used during the examination period.  </w:t>
      </w:r>
    </w:p>
    <w:p w14:paraId="0BB1F8CC" w14:textId="77777777" w:rsidR="00C94E58" w:rsidRPr="00012E56" w:rsidRDefault="00364F51" w:rsidP="0047378C">
      <w:pPr>
        <w:pStyle w:val="ListParagraph"/>
        <w:numPr>
          <w:ilvl w:val="0"/>
          <w:numId w:val="3"/>
        </w:numPr>
        <w:jc w:val="both"/>
        <w:rPr>
          <w:rFonts w:ascii="Times New Roman" w:hAnsi="Times New Roman"/>
          <w:b/>
          <w:bCs/>
          <w:sz w:val="24"/>
          <w:szCs w:val="24"/>
        </w:rPr>
      </w:pPr>
      <w:r w:rsidRPr="00012E56">
        <w:rPr>
          <w:rFonts w:ascii="Times New Roman" w:hAnsi="Times New Roman"/>
          <w:sz w:val="24"/>
          <w:szCs w:val="24"/>
        </w:rPr>
        <w:lastRenderedPageBreak/>
        <w:t>Procedures for providing notice of the right of rescission and disbursement of proceeds in rescindable transactions.</w:t>
      </w:r>
      <w:r w:rsidR="009613A8" w:rsidRPr="00012E56">
        <w:rPr>
          <w:rFonts w:ascii="Times New Roman" w:hAnsi="Times New Roman"/>
          <w:sz w:val="24"/>
          <w:szCs w:val="24"/>
        </w:rPr>
        <w:t xml:space="preserve"> </w:t>
      </w:r>
    </w:p>
    <w:p w14:paraId="72F1FF43" w14:textId="5180BAF3" w:rsidR="00754B99" w:rsidRPr="00984223" w:rsidRDefault="00203084" w:rsidP="0047378C">
      <w:pPr>
        <w:pStyle w:val="ListParagraph"/>
        <w:numPr>
          <w:ilvl w:val="0"/>
          <w:numId w:val="3"/>
        </w:numPr>
        <w:jc w:val="both"/>
        <w:rPr>
          <w:rFonts w:ascii="Times New Roman" w:hAnsi="Times New Roman"/>
          <w:sz w:val="24"/>
          <w:szCs w:val="24"/>
        </w:rPr>
      </w:pPr>
      <w:r w:rsidRPr="00012E56">
        <w:rPr>
          <w:rFonts w:ascii="Times New Roman" w:hAnsi="Times New Roman"/>
          <w:sz w:val="24"/>
        </w:rPr>
        <w:t>A description of the firm’s method(s) used to calculate the annual percentage rate (</w:t>
      </w:r>
      <w:smartTag w:uri="urn:schemas-microsoft-com:office:smarttags" w:element="stockticker">
        <w:r w:rsidRPr="00012E56">
          <w:rPr>
            <w:rFonts w:ascii="Times New Roman" w:hAnsi="Times New Roman"/>
            <w:sz w:val="24"/>
          </w:rPr>
          <w:t>APR</w:t>
        </w:r>
      </w:smartTag>
      <w:r w:rsidRPr="00012E56">
        <w:rPr>
          <w:rFonts w:ascii="Times New Roman" w:hAnsi="Times New Roman"/>
          <w:sz w:val="24"/>
        </w:rPr>
        <w:t xml:space="preserve">) </w:t>
      </w:r>
      <w:r w:rsidRPr="00984223">
        <w:rPr>
          <w:rFonts w:ascii="Times New Roman" w:hAnsi="Times New Roman"/>
          <w:sz w:val="24"/>
        </w:rPr>
        <w:t>and total annual loan cost rate (TALC) for the various types of mortgage products offered or funded.</w:t>
      </w:r>
    </w:p>
    <w:p w14:paraId="0A339505" w14:textId="0DB72CA7" w:rsidR="00754B99" w:rsidRPr="00984223" w:rsidRDefault="00D67BD5" w:rsidP="006C5A5D">
      <w:pPr>
        <w:pStyle w:val="ListParagraph"/>
        <w:numPr>
          <w:ilvl w:val="0"/>
          <w:numId w:val="3"/>
        </w:numPr>
        <w:jc w:val="both"/>
        <w:rPr>
          <w:rFonts w:ascii="Times New Roman" w:hAnsi="Times New Roman"/>
          <w:sz w:val="24"/>
          <w:szCs w:val="24"/>
        </w:rPr>
      </w:pPr>
      <w:r w:rsidRPr="00984223">
        <w:rPr>
          <w:rFonts w:ascii="Times New Roman" w:hAnsi="Times New Roman"/>
          <w:spacing w:val="-2"/>
          <w:sz w:val="24"/>
          <w:szCs w:val="24"/>
        </w:rPr>
        <w:t>P</w:t>
      </w:r>
      <w:r w:rsidR="00364F51" w:rsidRPr="00984223">
        <w:rPr>
          <w:rFonts w:ascii="Times New Roman" w:hAnsi="Times New Roman"/>
          <w:spacing w:val="-2"/>
          <w:sz w:val="24"/>
          <w:szCs w:val="24"/>
        </w:rPr>
        <w:t>olic</w:t>
      </w:r>
      <w:r w:rsidRPr="00984223">
        <w:rPr>
          <w:rFonts w:ascii="Times New Roman" w:hAnsi="Times New Roman"/>
          <w:spacing w:val="-2"/>
          <w:sz w:val="24"/>
          <w:szCs w:val="24"/>
        </w:rPr>
        <w:t>ies</w:t>
      </w:r>
      <w:r w:rsidR="00364F51" w:rsidRPr="00984223">
        <w:rPr>
          <w:rFonts w:ascii="Times New Roman" w:hAnsi="Times New Roman"/>
          <w:spacing w:val="-2"/>
          <w:sz w:val="24"/>
          <w:szCs w:val="24"/>
        </w:rPr>
        <w:t xml:space="preserve"> and procedures for calculating escrow amounts for settlement.</w:t>
      </w:r>
    </w:p>
    <w:p w14:paraId="37EB87FF" w14:textId="77777777" w:rsidR="00754B99" w:rsidRPr="00984223" w:rsidRDefault="00203084" w:rsidP="0047378C">
      <w:pPr>
        <w:pStyle w:val="ListParagraph"/>
        <w:numPr>
          <w:ilvl w:val="0"/>
          <w:numId w:val="3"/>
        </w:numPr>
        <w:jc w:val="both"/>
        <w:rPr>
          <w:rFonts w:ascii="Times New Roman" w:hAnsi="Times New Roman"/>
          <w:sz w:val="24"/>
          <w:szCs w:val="24"/>
        </w:rPr>
      </w:pPr>
      <w:r w:rsidRPr="00984223">
        <w:rPr>
          <w:rFonts w:ascii="Times New Roman" w:hAnsi="Times New Roman"/>
          <w:spacing w:val="-2"/>
          <w:sz w:val="24"/>
        </w:rPr>
        <w:t>Policies and procedures for calculating escrow related set asides from the principle limit of reverse mortgages.</w:t>
      </w:r>
    </w:p>
    <w:p w14:paraId="3BA8E23F" w14:textId="59120824" w:rsidR="00754B99" w:rsidRPr="00012E56" w:rsidRDefault="00E30B18"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 xml:space="preserve">A blank application package including any </w:t>
      </w:r>
      <w:r w:rsidR="00B75065" w:rsidRPr="00012E56">
        <w:rPr>
          <w:rFonts w:ascii="Times New Roman" w:hAnsi="Times New Roman"/>
          <w:sz w:val="24"/>
          <w:szCs w:val="24"/>
        </w:rPr>
        <w:t>state-</w:t>
      </w:r>
      <w:r w:rsidRPr="00012E56">
        <w:rPr>
          <w:rFonts w:ascii="Times New Roman" w:hAnsi="Times New Roman"/>
          <w:sz w:val="24"/>
          <w:szCs w:val="24"/>
        </w:rPr>
        <w:t>specific disclosures for the participating states.</w:t>
      </w:r>
    </w:p>
    <w:p w14:paraId="537FB5FE" w14:textId="77777777" w:rsidR="00354164" w:rsidRPr="00012E56" w:rsidRDefault="00C74162" w:rsidP="00354164">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 xml:space="preserve">List any fees the company collects in connection with a </w:t>
      </w:r>
      <w:r w:rsidR="00A26CBB" w:rsidRPr="00012E56">
        <w:rPr>
          <w:rFonts w:ascii="Times New Roman" w:hAnsi="Times New Roman"/>
          <w:sz w:val="24"/>
          <w:szCs w:val="24"/>
        </w:rPr>
        <w:t xml:space="preserve">retail </w:t>
      </w:r>
      <w:r w:rsidRPr="00012E56">
        <w:rPr>
          <w:rFonts w:ascii="Times New Roman" w:hAnsi="Times New Roman"/>
          <w:sz w:val="24"/>
          <w:szCs w:val="24"/>
        </w:rPr>
        <w:t>mortgage loan or mortgage loan application.</w:t>
      </w:r>
    </w:p>
    <w:p w14:paraId="142DC285" w14:textId="77777777" w:rsidR="00354164" w:rsidRPr="00012E56" w:rsidRDefault="00A26CBB" w:rsidP="00354164">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List any fees the company collects on wholesale loans.</w:t>
      </w:r>
    </w:p>
    <w:p w14:paraId="1F045840" w14:textId="4F38F8B9" w:rsidR="0068782C" w:rsidRPr="00984223" w:rsidRDefault="00F006E6" w:rsidP="00984223">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 xml:space="preserve">Does the institution collect funds/fees of any kind from consumers prior to loan closings? If yes, explain fully </w:t>
      </w:r>
      <w:r w:rsidR="007A52DF" w:rsidRPr="00012E56">
        <w:rPr>
          <w:rFonts w:ascii="Times New Roman" w:hAnsi="Times New Roman"/>
          <w:sz w:val="24"/>
          <w:szCs w:val="24"/>
        </w:rPr>
        <w:t xml:space="preserve">when fees are collected and </w:t>
      </w:r>
      <w:r w:rsidRPr="00012E56">
        <w:rPr>
          <w:rFonts w:ascii="Times New Roman" w:hAnsi="Times New Roman"/>
          <w:sz w:val="24"/>
          <w:szCs w:val="24"/>
        </w:rPr>
        <w:t>how funds are handled, including details on the accounts where funds are maintained.</w:t>
      </w:r>
    </w:p>
    <w:p w14:paraId="5A697D5E" w14:textId="7E87BFF1" w:rsidR="00754B99" w:rsidRPr="00012E56" w:rsidRDefault="0074587F"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Does the institution have a quality control/internal audit function for the periodic review of a sample of loans originated by sales staff and a representative sample of processors and underwriters to confirm that policies are being followed?</w:t>
      </w:r>
      <w:r w:rsidR="00054307" w:rsidRPr="00012E56">
        <w:rPr>
          <w:rFonts w:ascii="Times New Roman" w:hAnsi="Times New Roman"/>
          <w:sz w:val="24"/>
          <w:szCs w:val="24"/>
        </w:rPr>
        <w:t xml:space="preserve"> What percentage of loans are reviewed pre-close and/or post-closing and when does this review occur?  Provide a pre-close and/or post-closing report.</w:t>
      </w:r>
    </w:p>
    <w:p w14:paraId="45EE8298" w14:textId="08BFC69B" w:rsidR="00754B99" w:rsidRPr="00012E56" w:rsidRDefault="00914549"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 xml:space="preserve">How does the institution track and monitor loans originated as an exception to policies and procedures?  </w:t>
      </w:r>
      <w:r w:rsidR="00054307" w:rsidRPr="00012E56">
        <w:rPr>
          <w:rFonts w:ascii="Times New Roman" w:hAnsi="Times New Roman"/>
          <w:sz w:val="24"/>
          <w:szCs w:val="24"/>
        </w:rPr>
        <w:t>Provide exception report for last two quarters and include compensating factors for the exceptions.</w:t>
      </w:r>
    </w:p>
    <w:p w14:paraId="39796032" w14:textId="2CD758DA" w:rsidR="00754B99" w:rsidRDefault="00054307"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Does the institution access exceptions to determine if there are fair lending concerns geographically, related to a certain minority group or income level?  If yes, please explain the process.</w:t>
      </w:r>
    </w:p>
    <w:p w14:paraId="511C81AA" w14:textId="2C987439" w:rsidR="00754B99" w:rsidRDefault="004B72BD"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Does the institution have portfolio loans?  If yes, what percentage of originated and closed loans are portfolio loans?  What percentage had defaults within the first 12 months for loans closed in the past calendar year?</w:t>
      </w:r>
    </w:p>
    <w:p w14:paraId="60254255" w14:textId="55A8753C" w:rsidR="00754B99" w:rsidRPr="00984223" w:rsidRDefault="00914549" w:rsidP="0047378C">
      <w:pPr>
        <w:pStyle w:val="ListParagraph"/>
        <w:numPr>
          <w:ilvl w:val="0"/>
          <w:numId w:val="3"/>
        </w:numPr>
        <w:jc w:val="both"/>
        <w:rPr>
          <w:rFonts w:ascii="Times New Roman" w:hAnsi="Times New Roman"/>
          <w:sz w:val="24"/>
          <w:szCs w:val="24"/>
        </w:rPr>
      </w:pPr>
      <w:r w:rsidRPr="00984223">
        <w:rPr>
          <w:rFonts w:ascii="Times New Roman" w:hAnsi="Times New Roman"/>
          <w:sz w:val="24"/>
          <w:szCs w:val="24"/>
        </w:rPr>
        <w:t>Are sales and processing personnel monitored to determine whether they are following policies and procedures?</w:t>
      </w:r>
    </w:p>
    <w:p w14:paraId="5FAC43F5" w14:textId="6DC16D9A" w:rsidR="00754B99" w:rsidRPr="00984223" w:rsidRDefault="00E44EC3" w:rsidP="0047378C">
      <w:pPr>
        <w:pStyle w:val="ListParagraph"/>
        <w:numPr>
          <w:ilvl w:val="0"/>
          <w:numId w:val="3"/>
        </w:numPr>
        <w:jc w:val="both"/>
        <w:rPr>
          <w:rFonts w:ascii="Times New Roman" w:hAnsi="Times New Roman"/>
          <w:sz w:val="24"/>
          <w:szCs w:val="24"/>
        </w:rPr>
      </w:pPr>
      <w:r w:rsidRPr="00984223">
        <w:rPr>
          <w:rFonts w:ascii="Times New Roman" w:hAnsi="Times New Roman"/>
          <w:sz w:val="24"/>
          <w:szCs w:val="24"/>
        </w:rPr>
        <w:t>What steps does your company take to determine each consumer’s ability to repay</w:t>
      </w:r>
      <w:r w:rsidR="00B75065" w:rsidRPr="00984223">
        <w:rPr>
          <w:rFonts w:ascii="Times New Roman" w:hAnsi="Times New Roman"/>
          <w:sz w:val="24"/>
          <w:szCs w:val="24"/>
        </w:rPr>
        <w:t>?</w:t>
      </w:r>
    </w:p>
    <w:p w14:paraId="041D9ABB" w14:textId="77777777" w:rsidR="00754B99" w:rsidRPr="00984223" w:rsidRDefault="004B59C8" w:rsidP="0047378C">
      <w:pPr>
        <w:pStyle w:val="ListParagraph"/>
        <w:numPr>
          <w:ilvl w:val="0"/>
          <w:numId w:val="3"/>
        </w:numPr>
        <w:jc w:val="both"/>
        <w:rPr>
          <w:rFonts w:ascii="Times New Roman" w:hAnsi="Times New Roman"/>
          <w:sz w:val="24"/>
          <w:szCs w:val="24"/>
        </w:rPr>
      </w:pPr>
      <w:r w:rsidRPr="00984223">
        <w:rPr>
          <w:rFonts w:ascii="Times New Roman" w:hAnsi="Times New Roman"/>
          <w:sz w:val="24"/>
        </w:rPr>
        <w:t>Does the institution use HUD’s model HECM Financial Analysis worksheet (found as an attachment to Mortgagee Letter 2014-22)?</w:t>
      </w:r>
    </w:p>
    <w:p w14:paraId="6E4260E7" w14:textId="025CE952" w:rsidR="00754B99" w:rsidRPr="00012E56" w:rsidRDefault="003B66E0" w:rsidP="0047378C">
      <w:pPr>
        <w:pStyle w:val="ListParagraph"/>
        <w:numPr>
          <w:ilvl w:val="0"/>
          <w:numId w:val="3"/>
        </w:numPr>
        <w:jc w:val="both"/>
        <w:rPr>
          <w:rFonts w:ascii="Times New Roman" w:hAnsi="Times New Roman"/>
          <w:sz w:val="24"/>
          <w:szCs w:val="24"/>
        </w:rPr>
      </w:pPr>
      <w:r w:rsidRPr="00984223">
        <w:rPr>
          <w:rFonts w:ascii="Times New Roman" w:hAnsi="Times New Roman"/>
          <w:sz w:val="24"/>
          <w:szCs w:val="24"/>
        </w:rPr>
        <w:t>If the borrower’s</w:t>
      </w:r>
      <w:r w:rsidRPr="00012E56">
        <w:rPr>
          <w:rFonts w:ascii="Times New Roman" w:hAnsi="Times New Roman"/>
          <w:sz w:val="24"/>
          <w:szCs w:val="24"/>
        </w:rPr>
        <w:t xml:space="preserve"> monthly payments will not include escrowed reserves for taxes, insurance and other items, are they fully informed of this fact?  </w:t>
      </w:r>
    </w:p>
    <w:p w14:paraId="10CEECEC" w14:textId="1F6E9A45" w:rsidR="00754B99" w:rsidRPr="00012E56" w:rsidRDefault="003B66E0"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 xml:space="preserve">Are borrowers informed of the requirement to make payments for real estate taxes and insurance in addition to their loan payments, if not escrowed, and the fact that taxes and insurance costs can be substantial?  </w:t>
      </w:r>
    </w:p>
    <w:p w14:paraId="1B563DFF" w14:textId="60A6D426" w:rsidR="00754B99" w:rsidRPr="00012E56" w:rsidRDefault="003B66E0"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Are borrowers informed that failure to make real estate tax payments may result in the loss of their home?  How and when are they informed?</w:t>
      </w:r>
    </w:p>
    <w:p w14:paraId="6DEE6EDA" w14:textId="77777777" w:rsidR="00E14A16" w:rsidRPr="00012E56" w:rsidRDefault="003B66E0"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Are borrowers informed that failure to maintain hazard insurance on their property will likely result in “</w:t>
      </w:r>
      <w:r w:rsidR="00B75065" w:rsidRPr="00012E56">
        <w:rPr>
          <w:rFonts w:ascii="Times New Roman" w:hAnsi="Times New Roman"/>
          <w:sz w:val="24"/>
          <w:szCs w:val="24"/>
        </w:rPr>
        <w:t>force-</w:t>
      </w:r>
      <w:r w:rsidRPr="00012E56">
        <w:rPr>
          <w:rFonts w:ascii="Times New Roman" w:hAnsi="Times New Roman"/>
          <w:sz w:val="24"/>
          <w:szCs w:val="24"/>
        </w:rPr>
        <w:t xml:space="preserve">placed” hazard insurance, with the payments billed to the borrower? </w:t>
      </w:r>
    </w:p>
    <w:p w14:paraId="32275E96" w14:textId="6D9A4323" w:rsidR="00754B99" w:rsidRPr="00012E56" w:rsidRDefault="007C7B06"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lastRenderedPageBreak/>
        <w:t>If appraisal, loan documentation, credit problems or consumer complaints are discovered in third-party originations, how does the institution take action?  What remedial actions are taken?</w:t>
      </w:r>
    </w:p>
    <w:p w14:paraId="103303BE" w14:textId="0CAECF67" w:rsidR="00754B99" w:rsidRDefault="004B72BD"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Were any loans closed in less than three days from initial Closing Disclosure (CD) to actual closing date?</w:t>
      </w:r>
    </w:p>
    <w:p w14:paraId="684D01F0" w14:textId="5E103197" w:rsidR="003741FB" w:rsidRDefault="004B72BD" w:rsidP="0047378C">
      <w:pPr>
        <w:pStyle w:val="ListParagraph"/>
        <w:numPr>
          <w:ilvl w:val="0"/>
          <w:numId w:val="3"/>
        </w:numPr>
        <w:jc w:val="both"/>
        <w:rPr>
          <w:rFonts w:ascii="Times New Roman" w:hAnsi="Times New Roman"/>
          <w:sz w:val="24"/>
          <w:szCs w:val="24"/>
        </w:rPr>
      </w:pPr>
      <w:r w:rsidRPr="00012E56">
        <w:rPr>
          <w:rFonts w:ascii="Times New Roman" w:hAnsi="Times New Roman"/>
          <w:sz w:val="24"/>
          <w:szCs w:val="24"/>
        </w:rPr>
        <w:t>Were any CDs re-issued after 60 days from consummation with a refund to the borrower?</w:t>
      </w:r>
    </w:p>
    <w:p w14:paraId="3430E992" w14:textId="77777777" w:rsidR="008A2112" w:rsidRPr="00012E56" w:rsidRDefault="008A2112" w:rsidP="0099687B">
      <w:pPr>
        <w:spacing w:after="0" w:line="240" w:lineRule="auto"/>
        <w:jc w:val="both"/>
        <w:rPr>
          <w:rFonts w:ascii="Times New Roman" w:hAnsi="Times New Roman"/>
          <w:b/>
          <w:sz w:val="24"/>
          <w:szCs w:val="24"/>
          <w:u w:val="single"/>
        </w:rPr>
      </w:pPr>
    </w:p>
    <w:p w14:paraId="5D3B90BF" w14:textId="77777777" w:rsidR="00FC4C0F" w:rsidRPr="00012E56" w:rsidRDefault="00B40936" w:rsidP="00FC4C0F">
      <w:pPr>
        <w:spacing w:after="0" w:line="240" w:lineRule="auto"/>
        <w:jc w:val="both"/>
        <w:rPr>
          <w:rFonts w:ascii="Times New Roman" w:hAnsi="Times New Roman"/>
          <w:b/>
          <w:sz w:val="24"/>
          <w:szCs w:val="24"/>
          <w:u w:val="single"/>
        </w:rPr>
      </w:pPr>
      <w:r w:rsidRPr="00012E56">
        <w:rPr>
          <w:rFonts w:ascii="Times New Roman" w:hAnsi="Times New Roman"/>
          <w:b/>
          <w:sz w:val="24"/>
          <w:szCs w:val="24"/>
          <w:u w:val="single"/>
        </w:rPr>
        <w:t>Marketing and Promotional Material</w:t>
      </w:r>
    </w:p>
    <w:p w14:paraId="3DE00B5D" w14:textId="77777777" w:rsidR="00FC4C0F" w:rsidRPr="00012E56" w:rsidRDefault="00FC4C0F" w:rsidP="00FC4C0F">
      <w:pPr>
        <w:spacing w:after="0" w:line="240" w:lineRule="auto"/>
        <w:jc w:val="both"/>
        <w:rPr>
          <w:rFonts w:ascii="Times New Roman" w:hAnsi="Times New Roman"/>
          <w:b/>
          <w:sz w:val="24"/>
          <w:szCs w:val="24"/>
          <w:u w:val="single"/>
        </w:rPr>
      </w:pPr>
    </w:p>
    <w:p w14:paraId="0F71645D" w14:textId="05FEAB65" w:rsidR="00754B99" w:rsidRPr="00012E56" w:rsidRDefault="00D75693" w:rsidP="00FC4C0F">
      <w:pPr>
        <w:pStyle w:val="ListParagraph"/>
        <w:numPr>
          <w:ilvl w:val="0"/>
          <w:numId w:val="3"/>
        </w:numPr>
        <w:jc w:val="both"/>
        <w:rPr>
          <w:rFonts w:ascii="Times New Roman" w:hAnsi="Times New Roman"/>
          <w:b/>
          <w:sz w:val="24"/>
          <w:szCs w:val="24"/>
          <w:u w:val="single"/>
        </w:rPr>
      </w:pPr>
      <w:r w:rsidRPr="00012E56">
        <w:rPr>
          <w:rFonts w:ascii="Times New Roman" w:hAnsi="Times New Roman"/>
          <w:sz w:val="24"/>
          <w:szCs w:val="24"/>
        </w:rPr>
        <w:t>All marketing materials used for soliciting residential mortgage loans</w:t>
      </w:r>
      <w:r w:rsidR="003741FB" w:rsidRPr="00012E56">
        <w:rPr>
          <w:rFonts w:ascii="Times New Roman" w:hAnsi="Times New Roman"/>
          <w:sz w:val="24"/>
          <w:szCs w:val="24"/>
        </w:rPr>
        <w:t xml:space="preserve"> during the examination period</w:t>
      </w:r>
      <w:r w:rsidRPr="00012E56">
        <w:rPr>
          <w:rFonts w:ascii="Times New Roman" w:hAnsi="Times New Roman"/>
          <w:sz w:val="24"/>
          <w:szCs w:val="24"/>
        </w:rPr>
        <w:t xml:space="preserve">.  </w:t>
      </w:r>
      <w:r w:rsidRPr="00012E56">
        <w:rPr>
          <w:rFonts w:ascii="Times New Roman" w:hAnsi="Times New Roman"/>
          <w:sz w:val="24"/>
        </w:rPr>
        <w:t>Samples should include, but are not necessarily limited to, printed materials (print ads, brochures, direct mailings, flyers, etc.), radio or television transcripts, telemarketing scripts, websites, social media pages for company and origination staff, email solicitations, and any instructions/scripts on oral solicitations by sales staff.</w:t>
      </w:r>
    </w:p>
    <w:p w14:paraId="70351E90" w14:textId="50340B34" w:rsidR="00CD07FE" w:rsidRPr="00984223" w:rsidRDefault="00E44EC3" w:rsidP="00984223">
      <w:pPr>
        <w:pStyle w:val="ListParagraph"/>
        <w:numPr>
          <w:ilvl w:val="0"/>
          <w:numId w:val="3"/>
        </w:numPr>
        <w:jc w:val="both"/>
        <w:rPr>
          <w:rFonts w:ascii="Times New Roman" w:hAnsi="Times New Roman"/>
          <w:sz w:val="24"/>
          <w:szCs w:val="24"/>
        </w:rPr>
      </w:pPr>
      <w:r w:rsidRPr="00012E56">
        <w:rPr>
          <w:rFonts w:ascii="Times New Roman" w:hAnsi="Times New Roman"/>
          <w:sz w:val="24"/>
        </w:rPr>
        <w:t>C</w:t>
      </w:r>
      <w:r w:rsidR="00C83E78" w:rsidRPr="00012E56">
        <w:rPr>
          <w:rFonts w:ascii="Times New Roman" w:hAnsi="Times New Roman"/>
          <w:sz w:val="24"/>
        </w:rPr>
        <w:t>opies of any Marketing Service Agreements</w:t>
      </w:r>
      <w:r w:rsidR="00741B51" w:rsidRPr="00012E56">
        <w:rPr>
          <w:rFonts w:ascii="Times New Roman" w:hAnsi="Times New Roman"/>
          <w:sz w:val="24"/>
        </w:rPr>
        <w:t xml:space="preserve"> </w:t>
      </w:r>
      <w:r w:rsidR="00702F11" w:rsidRPr="00012E56">
        <w:rPr>
          <w:rFonts w:ascii="Times New Roman" w:hAnsi="Times New Roman"/>
          <w:sz w:val="24"/>
        </w:rPr>
        <w:t xml:space="preserve">(MSAs) </w:t>
      </w:r>
      <w:r w:rsidR="00741B51" w:rsidRPr="00012E56">
        <w:rPr>
          <w:rFonts w:ascii="Times New Roman" w:hAnsi="Times New Roman"/>
          <w:sz w:val="24"/>
        </w:rPr>
        <w:t>the institution has participated in during the examination period.</w:t>
      </w:r>
    </w:p>
    <w:p w14:paraId="7205CB68" w14:textId="3FE2E52C" w:rsidR="00754B99" w:rsidRPr="00CD07FE" w:rsidRDefault="00702F11" w:rsidP="0047378C">
      <w:pPr>
        <w:pStyle w:val="ListParagraph"/>
        <w:numPr>
          <w:ilvl w:val="0"/>
          <w:numId w:val="3"/>
        </w:numPr>
        <w:jc w:val="both"/>
        <w:rPr>
          <w:rFonts w:ascii="Times New Roman" w:hAnsi="Times New Roman"/>
          <w:sz w:val="24"/>
          <w:szCs w:val="24"/>
        </w:rPr>
      </w:pPr>
      <w:r w:rsidRPr="00012E56">
        <w:rPr>
          <w:rFonts w:ascii="Times New Roman" w:hAnsi="Times New Roman"/>
          <w:sz w:val="24"/>
        </w:rPr>
        <w:t xml:space="preserve">Copies of any “preferred lender” </w:t>
      </w:r>
      <w:r w:rsidR="002F483A" w:rsidRPr="00012E56">
        <w:rPr>
          <w:rFonts w:ascii="Times New Roman" w:hAnsi="Times New Roman"/>
          <w:sz w:val="24"/>
        </w:rPr>
        <w:t xml:space="preserve">and “private label” </w:t>
      </w:r>
      <w:r w:rsidRPr="00012E56">
        <w:rPr>
          <w:rFonts w:ascii="Times New Roman" w:hAnsi="Times New Roman"/>
          <w:sz w:val="24"/>
        </w:rPr>
        <w:t>agreements</w:t>
      </w:r>
      <w:r w:rsidR="004C6773" w:rsidRPr="00012E56">
        <w:rPr>
          <w:rFonts w:ascii="Times New Roman" w:hAnsi="Times New Roman"/>
          <w:sz w:val="24"/>
        </w:rPr>
        <w:t xml:space="preserve"> the institution has participated in during the examination</w:t>
      </w:r>
      <w:r w:rsidR="004C6773" w:rsidRPr="00754B99">
        <w:rPr>
          <w:rFonts w:ascii="Times New Roman" w:hAnsi="Times New Roman"/>
          <w:sz w:val="24"/>
        </w:rPr>
        <w:t xml:space="preserve"> period.</w:t>
      </w:r>
      <w:r w:rsidR="00741B51" w:rsidRPr="00754B99">
        <w:rPr>
          <w:rFonts w:ascii="Times New Roman" w:hAnsi="Times New Roman"/>
          <w:sz w:val="24"/>
        </w:rPr>
        <w:t xml:space="preserve"> </w:t>
      </w:r>
    </w:p>
    <w:p w14:paraId="17E04970" w14:textId="4F6B81A8" w:rsidR="00CD07FE" w:rsidRPr="00984223" w:rsidRDefault="003741FB" w:rsidP="00984223">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Does the institution utilize the services of third-party lead generators? If yes, provide </w:t>
      </w:r>
      <w:r w:rsidR="00C945F2" w:rsidRPr="00754B99">
        <w:rPr>
          <w:rFonts w:ascii="Times New Roman" w:hAnsi="Times New Roman"/>
          <w:sz w:val="24"/>
          <w:szCs w:val="24"/>
        </w:rPr>
        <w:t>a list</w:t>
      </w:r>
      <w:r w:rsidRPr="00754B99">
        <w:rPr>
          <w:rFonts w:ascii="Times New Roman" w:hAnsi="Times New Roman"/>
          <w:sz w:val="24"/>
          <w:szCs w:val="24"/>
        </w:rPr>
        <w:t xml:space="preserve"> of the lead generators and a copy of the institution’s contract for these services. </w:t>
      </w:r>
    </w:p>
    <w:p w14:paraId="73B62A4B" w14:textId="77777777" w:rsidR="008A2112" w:rsidRDefault="008A2112" w:rsidP="0099687B">
      <w:pPr>
        <w:spacing w:after="0" w:line="240" w:lineRule="auto"/>
        <w:jc w:val="both"/>
        <w:rPr>
          <w:rFonts w:ascii="Times New Roman" w:hAnsi="Times New Roman"/>
          <w:b/>
          <w:sz w:val="24"/>
          <w:szCs w:val="24"/>
          <w:u w:val="single"/>
        </w:rPr>
      </w:pPr>
    </w:p>
    <w:p w14:paraId="2552B9D8" w14:textId="2E8165AD" w:rsidR="00754B99" w:rsidRDefault="00B40936" w:rsidP="0099687B">
      <w:pPr>
        <w:spacing w:after="0" w:line="240" w:lineRule="auto"/>
        <w:jc w:val="both"/>
        <w:rPr>
          <w:rFonts w:ascii="Times New Roman" w:hAnsi="Times New Roman"/>
          <w:b/>
          <w:sz w:val="24"/>
          <w:szCs w:val="24"/>
          <w:u w:val="single"/>
        </w:rPr>
      </w:pPr>
      <w:r w:rsidRPr="000D797C">
        <w:rPr>
          <w:rFonts w:ascii="Times New Roman" w:hAnsi="Times New Roman"/>
          <w:b/>
          <w:sz w:val="24"/>
          <w:szCs w:val="24"/>
          <w:u w:val="single"/>
        </w:rPr>
        <w:t>Consumer Contact and Complaints</w:t>
      </w:r>
    </w:p>
    <w:p w14:paraId="35265D03" w14:textId="77777777" w:rsidR="008A2112" w:rsidRDefault="008A2112" w:rsidP="0099687B">
      <w:pPr>
        <w:spacing w:after="0" w:line="240" w:lineRule="auto"/>
        <w:jc w:val="both"/>
        <w:rPr>
          <w:rFonts w:ascii="Times New Roman" w:hAnsi="Times New Roman"/>
          <w:b/>
          <w:sz w:val="24"/>
          <w:szCs w:val="24"/>
          <w:u w:val="single"/>
        </w:rPr>
      </w:pPr>
    </w:p>
    <w:p w14:paraId="7B191F58" w14:textId="7C3DB9A6" w:rsidR="00754B99" w:rsidRPr="00E52A5F" w:rsidRDefault="005B42D7" w:rsidP="0047378C">
      <w:pPr>
        <w:pStyle w:val="ListParagraph"/>
        <w:numPr>
          <w:ilvl w:val="0"/>
          <w:numId w:val="3"/>
        </w:numPr>
        <w:jc w:val="both"/>
        <w:rPr>
          <w:rFonts w:ascii="Times New Roman" w:hAnsi="Times New Roman"/>
          <w:b/>
          <w:sz w:val="24"/>
          <w:szCs w:val="24"/>
          <w:u w:val="single"/>
        </w:rPr>
      </w:pPr>
      <w:r w:rsidRPr="00754B99">
        <w:rPr>
          <w:rFonts w:ascii="Times New Roman" w:hAnsi="Times New Roman"/>
          <w:sz w:val="24"/>
          <w:szCs w:val="24"/>
        </w:rPr>
        <w:t>Consumer complaint resolution policies and procedures.</w:t>
      </w:r>
    </w:p>
    <w:p w14:paraId="2F842604" w14:textId="7755D168" w:rsidR="00754B99" w:rsidRPr="00FC5BC8" w:rsidRDefault="00465C5C" w:rsidP="0047378C">
      <w:pPr>
        <w:pStyle w:val="ListParagraph"/>
        <w:numPr>
          <w:ilvl w:val="0"/>
          <w:numId w:val="3"/>
        </w:numPr>
        <w:jc w:val="both"/>
        <w:rPr>
          <w:rFonts w:ascii="Times New Roman" w:hAnsi="Times New Roman"/>
          <w:b/>
          <w:sz w:val="24"/>
          <w:szCs w:val="24"/>
          <w:u w:val="single"/>
        </w:rPr>
      </w:pPr>
      <w:r w:rsidRPr="0020484B">
        <w:rPr>
          <w:rFonts w:ascii="Times New Roman" w:hAnsi="Times New Roman"/>
          <w:sz w:val="24"/>
          <w:szCs w:val="24"/>
        </w:rPr>
        <w:t xml:space="preserve">A list </w:t>
      </w:r>
      <w:r w:rsidR="00155B07" w:rsidRPr="0020484B">
        <w:rPr>
          <w:rFonts w:ascii="Times New Roman" w:hAnsi="Times New Roman"/>
          <w:sz w:val="24"/>
          <w:szCs w:val="24"/>
        </w:rPr>
        <w:t xml:space="preserve">of mortgage borrower complaints received </w:t>
      </w:r>
      <w:r w:rsidR="00016A5E" w:rsidRPr="0020484B">
        <w:rPr>
          <w:rFonts w:ascii="Times New Roman" w:hAnsi="Times New Roman"/>
          <w:sz w:val="24"/>
          <w:szCs w:val="24"/>
        </w:rPr>
        <w:t>during</w:t>
      </w:r>
      <w:r w:rsidR="00016A5E" w:rsidRPr="00754B99">
        <w:rPr>
          <w:rFonts w:ascii="Times New Roman" w:hAnsi="Times New Roman"/>
          <w:sz w:val="24"/>
          <w:szCs w:val="24"/>
        </w:rPr>
        <w:t xml:space="preserve"> the examination period</w:t>
      </w:r>
      <w:r w:rsidR="003741FB" w:rsidRPr="00754B99">
        <w:rPr>
          <w:rFonts w:ascii="Times New Roman" w:hAnsi="Times New Roman"/>
          <w:sz w:val="24"/>
          <w:szCs w:val="24"/>
        </w:rPr>
        <w:t>; include the borrower's name, address, loan number, and a summary of the complaint</w:t>
      </w:r>
      <w:r w:rsidRPr="00754B99">
        <w:rPr>
          <w:rFonts w:ascii="Times New Roman" w:hAnsi="Times New Roman"/>
          <w:sz w:val="24"/>
          <w:szCs w:val="24"/>
        </w:rPr>
        <w:t>,</w:t>
      </w:r>
      <w:r w:rsidR="003741FB" w:rsidRPr="00754B99">
        <w:rPr>
          <w:rFonts w:ascii="Times New Roman" w:hAnsi="Times New Roman"/>
          <w:sz w:val="24"/>
          <w:szCs w:val="24"/>
        </w:rPr>
        <w:t xml:space="preserve"> including the response and resolution</w:t>
      </w:r>
      <w:r w:rsidR="00155B07" w:rsidRPr="00754B99">
        <w:rPr>
          <w:rFonts w:ascii="Times New Roman" w:hAnsi="Times New Roman"/>
          <w:sz w:val="24"/>
          <w:szCs w:val="24"/>
        </w:rPr>
        <w:t>.  Also, provide copies of reports used in reviewing or tracking the handling of consumer complaints processed during the review period.</w:t>
      </w:r>
    </w:p>
    <w:p w14:paraId="684D0204" w14:textId="1BE88822" w:rsidR="00495787" w:rsidRPr="00B8399E" w:rsidRDefault="00495787" w:rsidP="0047378C">
      <w:pPr>
        <w:pStyle w:val="ListParagraph"/>
        <w:numPr>
          <w:ilvl w:val="0"/>
          <w:numId w:val="3"/>
        </w:numPr>
        <w:jc w:val="both"/>
        <w:rPr>
          <w:rFonts w:ascii="Times New Roman" w:hAnsi="Times New Roman"/>
          <w:b/>
          <w:sz w:val="24"/>
          <w:szCs w:val="24"/>
          <w:u w:val="single"/>
        </w:rPr>
      </w:pPr>
      <w:r w:rsidRPr="00754B99">
        <w:rPr>
          <w:rFonts w:ascii="Times New Roman" w:hAnsi="Times New Roman"/>
          <w:sz w:val="24"/>
          <w:szCs w:val="24"/>
        </w:rPr>
        <w:t>List any pending litigation or litigation settled during the examination period; include an explanation of the outcome or current status</w:t>
      </w:r>
      <w:r w:rsidR="005B42D7" w:rsidRPr="00754B99">
        <w:rPr>
          <w:rFonts w:ascii="Times New Roman" w:hAnsi="Times New Roman"/>
          <w:sz w:val="24"/>
          <w:szCs w:val="24"/>
        </w:rPr>
        <w:t xml:space="preserve"> and an estimate of the amount of any potential loss</w:t>
      </w:r>
      <w:r w:rsidRPr="00754B99">
        <w:rPr>
          <w:rFonts w:ascii="Times New Roman" w:hAnsi="Times New Roman"/>
          <w:sz w:val="24"/>
          <w:szCs w:val="24"/>
        </w:rPr>
        <w:t>.</w:t>
      </w:r>
    </w:p>
    <w:p w14:paraId="59CA34FC" w14:textId="0686BF98" w:rsidR="008A2112" w:rsidRDefault="008A2112" w:rsidP="00984223">
      <w:pPr>
        <w:pStyle w:val="ListParagraph"/>
        <w:ind w:left="1584"/>
        <w:rPr>
          <w:rFonts w:ascii="Times New Roman" w:hAnsi="Times New Roman"/>
          <w:b/>
          <w:sz w:val="24"/>
          <w:szCs w:val="24"/>
          <w:u w:val="single"/>
        </w:rPr>
      </w:pPr>
    </w:p>
    <w:p w14:paraId="684D0206" w14:textId="3D5F89DA" w:rsidR="00363BF8" w:rsidRDefault="005B42D7" w:rsidP="0099687B">
      <w:pPr>
        <w:spacing w:after="0" w:line="240" w:lineRule="auto"/>
        <w:jc w:val="both"/>
        <w:rPr>
          <w:rFonts w:ascii="Times New Roman" w:hAnsi="Times New Roman"/>
          <w:b/>
          <w:sz w:val="24"/>
          <w:szCs w:val="24"/>
          <w:u w:val="single"/>
        </w:rPr>
      </w:pPr>
      <w:r w:rsidRPr="000D797C">
        <w:rPr>
          <w:rFonts w:ascii="Times New Roman" w:hAnsi="Times New Roman"/>
          <w:b/>
          <w:sz w:val="24"/>
          <w:szCs w:val="24"/>
          <w:u w:val="single"/>
        </w:rPr>
        <w:t>FINANCIAL CONDITION</w:t>
      </w:r>
    </w:p>
    <w:p w14:paraId="15385607" w14:textId="77777777" w:rsidR="008A2112" w:rsidRPr="000D797C" w:rsidRDefault="008A2112" w:rsidP="0099687B">
      <w:pPr>
        <w:spacing w:after="0" w:line="240" w:lineRule="auto"/>
        <w:jc w:val="both"/>
        <w:rPr>
          <w:rFonts w:ascii="Times New Roman" w:hAnsi="Times New Roman"/>
          <w:b/>
          <w:sz w:val="24"/>
          <w:szCs w:val="24"/>
          <w:u w:val="single"/>
        </w:rPr>
      </w:pPr>
    </w:p>
    <w:p w14:paraId="4B3D6A50" w14:textId="63494443" w:rsidR="00754B99" w:rsidRDefault="00F02D7C"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Audited financial statements for the most recent three years.</w:t>
      </w:r>
    </w:p>
    <w:p w14:paraId="3CD1C6BA" w14:textId="2EF33706" w:rsidR="00754B99" w:rsidRDefault="00465C5C"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The most </w:t>
      </w:r>
      <w:r w:rsidR="00F02D7C" w:rsidRPr="00754B99">
        <w:rPr>
          <w:rFonts w:ascii="Times New Roman" w:hAnsi="Times New Roman"/>
          <w:sz w:val="24"/>
          <w:szCs w:val="24"/>
        </w:rPr>
        <w:t>recent balance sheet and income statement.</w:t>
      </w:r>
    </w:p>
    <w:p w14:paraId="4D483CF2" w14:textId="4BF22BFE" w:rsidR="00754B99" w:rsidRPr="00575359" w:rsidRDefault="0074587F" w:rsidP="0047378C">
      <w:pPr>
        <w:pStyle w:val="ListParagraph"/>
        <w:numPr>
          <w:ilvl w:val="0"/>
          <w:numId w:val="3"/>
        </w:numPr>
        <w:jc w:val="both"/>
        <w:rPr>
          <w:rFonts w:ascii="Times New Roman" w:hAnsi="Times New Roman"/>
          <w:sz w:val="24"/>
          <w:szCs w:val="24"/>
        </w:rPr>
      </w:pPr>
      <w:r w:rsidRPr="00754B99">
        <w:rPr>
          <w:rFonts w:ascii="Times New Roman" w:hAnsi="Times New Roman"/>
          <w:spacing w:val="-2"/>
          <w:sz w:val="24"/>
          <w:szCs w:val="24"/>
        </w:rPr>
        <w:t>Written valuation methodology of any mortgage servicing rights owned by the institution.</w:t>
      </w:r>
    </w:p>
    <w:p w14:paraId="7D0542F8" w14:textId="38159580" w:rsidR="00754B99" w:rsidRDefault="00465C5C" w:rsidP="0047378C">
      <w:pPr>
        <w:pStyle w:val="ListParagraph"/>
        <w:numPr>
          <w:ilvl w:val="0"/>
          <w:numId w:val="3"/>
        </w:numPr>
        <w:jc w:val="both"/>
        <w:rPr>
          <w:rFonts w:ascii="Times New Roman" w:hAnsi="Times New Roman"/>
          <w:sz w:val="24"/>
          <w:szCs w:val="24"/>
        </w:rPr>
      </w:pPr>
      <w:r w:rsidRPr="00754B99">
        <w:rPr>
          <w:rFonts w:ascii="Times New Roman" w:hAnsi="Times New Roman"/>
          <w:spacing w:val="-2"/>
          <w:sz w:val="24"/>
          <w:szCs w:val="24"/>
        </w:rPr>
        <w:t xml:space="preserve">A copy </w:t>
      </w:r>
      <w:r w:rsidR="00F10359" w:rsidRPr="00754B99">
        <w:rPr>
          <w:rFonts w:ascii="Times New Roman" w:hAnsi="Times New Roman"/>
          <w:spacing w:val="-2"/>
          <w:sz w:val="24"/>
          <w:szCs w:val="24"/>
        </w:rPr>
        <w:t xml:space="preserve">of </w:t>
      </w:r>
      <w:r w:rsidRPr="00754B99">
        <w:rPr>
          <w:rFonts w:ascii="Times New Roman" w:hAnsi="Times New Roman"/>
          <w:spacing w:val="-2"/>
          <w:sz w:val="24"/>
          <w:szCs w:val="24"/>
        </w:rPr>
        <w:t>the l</w:t>
      </w:r>
      <w:r w:rsidR="00F10359" w:rsidRPr="00754B99">
        <w:rPr>
          <w:rFonts w:ascii="Times New Roman" w:hAnsi="Times New Roman"/>
          <w:spacing w:val="-2"/>
          <w:sz w:val="24"/>
          <w:szCs w:val="24"/>
        </w:rPr>
        <w:t>atest independent valuation of the institution</w:t>
      </w:r>
      <w:r w:rsidRPr="00754B99">
        <w:rPr>
          <w:rFonts w:ascii="Times New Roman" w:hAnsi="Times New Roman"/>
          <w:spacing w:val="-2"/>
          <w:sz w:val="24"/>
          <w:szCs w:val="24"/>
        </w:rPr>
        <w:t>’</w:t>
      </w:r>
      <w:r w:rsidR="00F10359" w:rsidRPr="00754B99">
        <w:rPr>
          <w:rFonts w:ascii="Times New Roman" w:hAnsi="Times New Roman"/>
          <w:spacing w:val="-2"/>
          <w:sz w:val="24"/>
          <w:szCs w:val="24"/>
        </w:rPr>
        <w:t>s mortgage servicing rights.</w:t>
      </w:r>
      <w:r w:rsidR="00F02D7C" w:rsidRPr="00754B99">
        <w:rPr>
          <w:rFonts w:ascii="Times New Roman" w:hAnsi="Times New Roman"/>
          <w:sz w:val="24"/>
          <w:szCs w:val="24"/>
        </w:rPr>
        <w:t xml:space="preserve"> </w:t>
      </w:r>
    </w:p>
    <w:p w14:paraId="7321DBD2" w14:textId="0A1690AB" w:rsidR="00754B99" w:rsidRDefault="00465C5C"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9D5B56" w:rsidRPr="00754B99">
        <w:rPr>
          <w:rFonts w:ascii="Times New Roman" w:hAnsi="Times New Roman"/>
          <w:sz w:val="24"/>
          <w:szCs w:val="24"/>
        </w:rPr>
        <w:t>of all bank accounts maintained by the licensee</w:t>
      </w:r>
      <w:r w:rsidRPr="00754B99">
        <w:rPr>
          <w:rFonts w:ascii="Times New Roman" w:hAnsi="Times New Roman"/>
          <w:sz w:val="24"/>
          <w:szCs w:val="24"/>
        </w:rPr>
        <w:t>,</w:t>
      </w:r>
      <w:r w:rsidR="009D5B56" w:rsidRPr="00754B99">
        <w:rPr>
          <w:rFonts w:ascii="Times New Roman" w:hAnsi="Times New Roman"/>
          <w:sz w:val="24"/>
          <w:szCs w:val="24"/>
        </w:rPr>
        <w:t xml:space="preserve"> including </w:t>
      </w:r>
      <w:r w:rsidRPr="00754B99">
        <w:rPr>
          <w:rFonts w:ascii="Times New Roman" w:hAnsi="Times New Roman"/>
          <w:sz w:val="24"/>
          <w:szCs w:val="24"/>
        </w:rPr>
        <w:t xml:space="preserve">the </w:t>
      </w:r>
      <w:r w:rsidR="009D5B56" w:rsidRPr="00754B99">
        <w:rPr>
          <w:rFonts w:ascii="Times New Roman" w:hAnsi="Times New Roman"/>
          <w:sz w:val="24"/>
          <w:szCs w:val="24"/>
        </w:rPr>
        <w:t>name of the bank, account number, account description, and purpose.</w:t>
      </w:r>
    </w:p>
    <w:p w14:paraId="4B514F37" w14:textId="41D15791" w:rsidR="00754B99" w:rsidRDefault="00465C5C"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A list </w:t>
      </w:r>
      <w:r w:rsidR="009D5B56" w:rsidRPr="00754B99">
        <w:rPr>
          <w:rFonts w:ascii="Times New Roman" w:hAnsi="Times New Roman"/>
          <w:sz w:val="24"/>
          <w:szCs w:val="24"/>
        </w:rPr>
        <w:t xml:space="preserve">of all lines of credit, warehousing agreements, or other sources of funding available to the licensee, including the name of the lender (or source), amount, rate, collateral, terms, current balance, and expiration date.  </w:t>
      </w:r>
    </w:p>
    <w:p w14:paraId="1245F40F" w14:textId="542786CD" w:rsidR="00754B99" w:rsidRDefault="00465C5C"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 xml:space="preserve">The most </w:t>
      </w:r>
      <w:r w:rsidR="009D5B56" w:rsidRPr="00754B99">
        <w:rPr>
          <w:rFonts w:ascii="Times New Roman" w:hAnsi="Times New Roman"/>
          <w:sz w:val="24"/>
          <w:szCs w:val="24"/>
        </w:rPr>
        <w:t xml:space="preserve">recent 6 months of warehouse </w:t>
      </w:r>
      <w:r w:rsidR="00850C1E" w:rsidRPr="00754B99">
        <w:rPr>
          <w:rFonts w:ascii="Times New Roman" w:hAnsi="Times New Roman"/>
          <w:sz w:val="24"/>
          <w:szCs w:val="24"/>
        </w:rPr>
        <w:t>facility</w:t>
      </w:r>
      <w:r w:rsidR="009D5B56" w:rsidRPr="00754B99">
        <w:rPr>
          <w:rFonts w:ascii="Times New Roman" w:hAnsi="Times New Roman"/>
          <w:sz w:val="24"/>
          <w:szCs w:val="24"/>
        </w:rPr>
        <w:t xml:space="preserve"> analysis showing total credit </w:t>
      </w:r>
      <w:r w:rsidR="00850C1E" w:rsidRPr="00754B99">
        <w:rPr>
          <w:rFonts w:ascii="Times New Roman" w:hAnsi="Times New Roman"/>
          <w:sz w:val="24"/>
          <w:szCs w:val="24"/>
        </w:rPr>
        <w:t xml:space="preserve">limits, funds </w:t>
      </w:r>
      <w:r w:rsidR="009D5B56" w:rsidRPr="00754B99">
        <w:rPr>
          <w:rFonts w:ascii="Times New Roman" w:hAnsi="Times New Roman"/>
          <w:sz w:val="24"/>
          <w:szCs w:val="24"/>
        </w:rPr>
        <w:t>available</w:t>
      </w:r>
      <w:r w:rsidR="00850C1E" w:rsidRPr="00754B99">
        <w:rPr>
          <w:rFonts w:ascii="Times New Roman" w:hAnsi="Times New Roman"/>
          <w:sz w:val="24"/>
          <w:szCs w:val="24"/>
        </w:rPr>
        <w:t xml:space="preserve">, and average age of outstanding funds. </w:t>
      </w:r>
    </w:p>
    <w:p w14:paraId="70D80D49" w14:textId="2FC1D8A4" w:rsidR="00754B99" w:rsidRPr="00984223" w:rsidRDefault="00850C1E" w:rsidP="00FF4189">
      <w:pPr>
        <w:pStyle w:val="ListParagraph"/>
        <w:numPr>
          <w:ilvl w:val="0"/>
          <w:numId w:val="3"/>
        </w:numPr>
        <w:jc w:val="both"/>
        <w:rPr>
          <w:rFonts w:ascii="Times New Roman" w:hAnsi="Times New Roman"/>
          <w:sz w:val="24"/>
          <w:szCs w:val="24"/>
        </w:rPr>
      </w:pPr>
      <w:r w:rsidRPr="00984223">
        <w:rPr>
          <w:rFonts w:ascii="Times New Roman" w:hAnsi="Times New Roman"/>
          <w:sz w:val="24"/>
          <w:szCs w:val="24"/>
        </w:rPr>
        <w:lastRenderedPageBreak/>
        <w:t>List all companies for which the licensee provides warehouse lines of funding</w:t>
      </w:r>
      <w:r w:rsidR="005A039A" w:rsidRPr="00984223">
        <w:rPr>
          <w:rFonts w:ascii="Times New Roman" w:hAnsi="Times New Roman"/>
          <w:sz w:val="24"/>
          <w:szCs w:val="24"/>
        </w:rPr>
        <w:t>, including the name of the borrower, amount, rate, collateral, terms, current balance, and expiration date; p</w:t>
      </w:r>
      <w:r w:rsidRPr="00984223">
        <w:rPr>
          <w:rFonts w:ascii="Times New Roman" w:hAnsi="Times New Roman"/>
          <w:sz w:val="24"/>
          <w:szCs w:val="24"/>
        </w:rPr>
        <w:t>rovide copies of any such warehouse agreements.</w:t>
      </w:r>
    </w:p>
    <w:p w14:paraId="16CEC2B3" w14:textId="0317523F" w:rsidR="00754B99" w:rsidRPr="00984223" w:rsidRDefault="00850C1E" w:rsidP="0047378C">
      <w:pPr>
        <w:pStyle w:val="ListParagraph"/>
        <w:numPr>
          <w:ilvl w:val="0"/>
          <w:numId w:val="3"/>
        </w:numPr>
        <w:jc w:val="both"/>
        <w:rPr>
          <w:rFonts w:ascii="Times New Roman" w:hAnsi="Times New Roman"/>
          <w:sz w:val="24"/>
          <w:szCs w:val="24"/>
        </w:rPr>
      </w:pPr>
      <w:r w:rsidRPr="00754B99">
        <w:rPr>
          <w:rFonts w:ascii="Times New Roman" w:hAnsi="Times New Roman"/>
          <w:sz w:val="24"/>
          <w:szCs w:val="24"/>
        </w:rPr>
        <w:t>List any past due obligations</w:t>
      </w:r>
      <w:r w:rsidR="003E4D6B" w:rsidRPr="00754B99">
        <w:rPr>
          <w:rFonts w:ascii="Times New Roman" w:hAnsi="Times New Roman"/>
          <w:sz w:val="24"/>
          <w:szCs w:val="24"/>
        </w:rPr>
        <w:t xml:space="preserve"> (more than 60 days past due)</w:t>
      </w:r>
      <w:r w:rsidRPr="00754B99">
        <w:rPr>
          <w:rFonts w:ascii="Times New Roman" w:hAnsi="Times New Roman"/>
          <w:sz w:val="24"/>
          <w:szCs w:val="24"/>
        </w:rPr>
        <w:t xml:space="preserve"> owed to any third-party service provider</w:t>
      </w:r>
      <w:r w:rsidR="003E4D6B" w:rsidRPr="00754B99">
        <w:rPr>
          <w:rFonts w:ascii="Times New Roman" w:hAnsi="Times New Roman"/>
          <w:sz w:val="24"/>
          <w:szCs w:val="24"/>
        </w:rPr>
        <w:t>, creditor, vendor</w:t>
      </w:r>
      <w:r w:rsidR="005A04FB" w:rsidRPr="00754B99">
        <w:rPr>
          <w:rFonts w:ascii="Times New Roman" w:hAnsi="Times New Roman"/>
          <w:sz w:val="24"/>
          <w:szCs w:val="24"/>
        </w:rPr>
        <w:t>, or any state or federal taxing authority</w:t>
      </w:r>
      <w:r w:rsidR="003E4D6B" w:rsidRPr="00754B99">
        <w:rPr>
          <w:rFonts w:ascii="Times New Roman" w:hAnsi="Times New Roman"/>
          <w:sz w:val="24"/>
          <w:szCs w:val="24"/>
        </w:rPr>
        <w:t xml:space="preserve">; include the name of the </w:t>
      </w:r>
      <w:r w:rsidR="003E4D6B" w:rsidRPr="00984223">
        <w:rPr>
          <w:rFonts w:ascii="Times New Roman" w:hAnsi="Times New Roman"/>
          <w:sz w:val="24"/>
          <w:szCs w:val="24"/>
        </w:rPr>
        <w:t>entity, the amount of the delinquency, and the reason for the delinquency.</w:t>
      </w:r>
      <w:r w:rsidRPr="00984223">
        <w:rPr>
          <w:rFonts w:ascii="Times New Roman" w:hAnsi="Times New Roman"/>
          <w:sz w:val="24"/>
          <w:szCs w:val="24"/>
        </w:rPr>
        <w:t xml:space="preserve">  </w:t>
      </w:r>
    </w:p>
    <w:p w14:paraId="36A8FC95" w14:textId="10251AB0" w:rsidR="00D934B6" w:rsidRPr="00984223" w:rsidRDefault="005B42D7" w:rsidP="00984223">
      <w:pPr>
        <w:pStyle w:val="ListParagraph"/>
        <w:numPr>
          <w:ilvl w:val="0"/>
          <w:numId w:val="3"/>
        </w:numPr>
        <w:jc w:val="both"/>
        <w:rPr>
          <w:rFonts w:ascii="Times New Roman" w:hAnsi="Times New Roman"/>
          <w:sz w:val="24"/>
          <w:szCs w:val="24"/>
        </w:rPr>
      </w:pPr>
      <w:r w:rsidRPr="00984223">
        <w:rPr>
          <w:rFonts w:ascii="Times New Roman" w:hAnsi="Times New Roman"/>
          <w:sz w:val="24"/>
          <w:szCs w:val="24"/>
        </w:rPr>
        <w:t>How does the institution manage or hedge interest rate risk?</w:t>
      </w:r>
    </w:p>
    <w:p w14:paraId="70C95912" w14:textId="77777777" w:rsidR="00754B99" w:rsidRPr="00984223" w:rsidRDefault="00B24FB2" w:rsidP="0047378C">
      <w:pPr>
        <w:pStyle w:val="ListParagraph"/>
        <w:numPr>
          <w:ilvl w:val="0"/>
          <w:numId w:val="3"/>
        </w:numPr>
        <w:jc w:val="both"/>
        <w:rPr>
          <w:rFonts w:ascii="Times New Roman" w:hAnsi="Times New Roman"/>
          <w:sz w:val="24"/>
          <w:szCs w:val="24"/>
        </w:rPr>
      </w:pPr>
      <w:r w:rsidRPr="00984223">
        <w:rPr>
          <w:rFonts w:ascii="Times New Roman" w:hAnsi="Times New Roman"/>
          <w:sz w:val="24"/>
        </w:rPr>
        <w:t>Does the institution sell any reverse mortgages into the secondary market?</w:t>
      </w:r>
    </w:p>
    <w:p w14:paraId="78F4343C" w14:textId="58D36E04" w:rsidR="00746FDC" w:rsidRPr="00984223" w:rsidRDefault="00B24FB2" w:rsidP="00984223">
      <w:pPr>
        <w:pStyle w:val="ListParagraph"/>
        <w:numPr>
          <w:ilvl w:val="0"/>
          <w:numId w:val="3"/>
        </w:numPr>
        <w:jc w:val="both"/>
        <w:rPr>
          <w:rFonts w:ascii="Times New Roman" w:hAnsi="Times New Roman"/>
          <w:sz w:val="24"/>
          <w:szCs w:val="24"/>
        </w:rPr>
      </w:pPr>
      <w:r w:rsidRPr="00984223">
        <w:rPr>
          <w:rFonts w:ascii="Times New Roman" w:hAnsi="Times New Roman"/>
          <w:sz w:val="24"/>
        </w:rPr>
        <w:t>Describe the institution’s formal strategies for managing secondary market risks</w:t>
      </w:r>
    </w:p>
    <w:p w14:paraId="09B71A2C" w14:textId="2930910A" w:rsidR="00754B99" w:rsidRPr="00984223" w:rsidRDefault="00B24FB2" w:rsidP="00CA58E2">
      <w:pPr>
        <w:pStyle w:val="ListParagraph"/>
        <w:numPr>
          <w:ilvl w:val="0"/>
          <w:numId w:val="3"/>
        </w:numPr>
        <w:jc w:val="both"/>
        <w:rPr>
          <w:rFonts w:ascii="Times New Roman" w:hAnsi="Times New Roman"/>
          <w:sz w:val="24"/>
          <w:szCs w:val="24"/>
        </w:rPr>
      </w:pPr>
      <w:r w:rsidRPr="00984223">
        <w:rPr>
          <w:rFonts w:ascii="Times New Roman" w:hAnsi="Times New Roman"/>
          <w:sz w:val="24"/>
        </w:rPr>
        <w:t>Has the institution considered how it will respond to any potential reduced demand for reverse mortgages in the secondary market?</w:t>
      </w:r>
    </w:p>
    <w:p w14:paraId="2A6F944E" w14:textId="77777777" w:rsidR="00754B99" w:rsidRDefault="005A04FB" w:rsidP="00754B99">
      <w:pPr>
        <w:spacing w:before="100" w:beforeAutospacing="1" w:after="100" w:afterAutospacing="1"/>
        <w:jc w:val="center"/>
        <w:rPr>
          <w:rFonts w:ascii="Times New Roman" w:hAnsi="Times New Roman"/>
          <w:sz w:val="24"/>
          <w:szCs w:val="24"/>
        </w:rPr>
      </w:pPr>
      <w:r w:rsidRPr="00984223">
        <w:rPr>
          <w:rFonts w:ascii="Times New Roman" w:hAnsi="Times New Roman"/>
          <w:b/>
          <w:sz w:val="24"/>
        </w:rPr>
        <w:t>Att</w:t>
      </w:r>
      <w:r w:rsidR="00363BF8" w:rsidRPr="00984223">
        <w:rPr>
          <w:rFonts w:ascii="Times New Roman" w:hAnsi="Times New Roman"/>
          <w:b/>
          <w:sz w:val="24"/>
        </w:rPr>
        <w:t>estation of</w:t>
      </w:r>
      <w:r w:rsidR="00363BF8" w:rsidRPr="00754B99">
        <w:rPr>
          <w:rFonts w:ascii="Times New Roman" w:hAnsi="Times New Roman"/>
          <w:b/>
          <w:sz w:val="24"/>
        </w:rPr>
        <w:t xml:space="preserve"> Corporate Officer</w:t>
      </w:r>
    </w:p>
    <w:p w14:paraId="4FB6D810" w14:textId="77777777" w:rsidR="00754B99" w:rsidRPr="00754B99" w:rsidRDefault="00363BF8" w:rsidP="0047378C">
      <w:pPr>
        <w:pStyle w:val="ListParagraph"/>
        <w:numPr>
          <w:ilvl w:val="0"/>
          <w:numId w:val="4"/>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 xml:space="preserve">The Attestation of Corporate Officer </w:t>
      </w:r>
      <w:r w:rsidR="0059194A" w:rsidRPr="00754B99">
        <w:rPr>
          <w:rFonts w:ascii="Times New Roman" w:hAnsi="Times New Roman"/>
          <w:sz w:val="24"/>
        </w:rPr>
        <w:t>below</w:t>
      </w:r>
      <w:r w:rsidRPr="00754B99">
        <w:rPr>
          <w:rFonts w:ascii="Times New Roman" w:hAnsi="Times New Roman"/>
          <w:sz w:val="24"/>
        </w:rPr>
        <w:t xml:space="preserve"> must be completed by a duly authorized corporate officer.</w:t>
      </w:r>
    </w:p>
    <w:p w14:paraId="7D083090" w14:textId="77777777" w:rsidR="00754B99" w:rsidRPr="00754B99" w:rsidRDefault="00363BF8" w:rsidP="0047378C">
      <w:pPr>
        <w:pStyle w:val="ListParagraph"/>
        <w:numPr>
          <w:ilvl w:val="0"/>
          <w:numId w:val="4"/>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 xml:space="preserve">The Attestation covers this entire request and any subsequent written requests made under this </w:t>
      </w:r>
      <w:r w:rsidR="004A381A" w:rsidRPr="00754B99">
        <w:rPr>
          <w:rFonts w:ascii="Times New Roman" w:hAnsi="Times New Roman"/>
          <w:sz w:val="24"/>
        </w:rPr>
        <w:t>joint examination</w:t>
      </w:r>
      <w:r w:rsidRPr="00754B99">
        <w:rPr>
          <w:rFonts w:ascii="Times New Roman" w:hAnsi="Times New Roman"/>
          <w:sz w:val="24"/>
        </w:rPr>
        <w:t>.</w:t>
      </w:r>
    </w:p>
    <w:p w14:paraId="684D022A" w14:textId="3E7E58D2" w:rsidR="00363BF8" w:rsidRPr="00754B99" w:rsidRDefault="00363BF8" w:rsidP="0047378C">
      <w:pPr>
        <w:pStyle w:val="ListParagraph"/>
        <w:numPr>
          <w:ilvl w:val="0"/>
          <w:numId w:val="4"/>
        </w:numPr>
        <w:spacing w:before="100" w:beforeAutospacing="1" w:after="100" w:afterAutospacing="1"/>
        <w:jc w:val="both"/>
        <w:rPr>
          <w:rFonts w:ascii="Times New Roman" w:hAnsi="Times New Roman" w:cstheme="minorBidi"/>
          <w:sz w:val="24"/>
          <w:szCs w:val="24"/>
        </w:rPr>
      </w:pPr>
      <w:r w:rsidRPr="00754B99">
        <w:rPr>
          <w:rFonts w:ascii="Times New Roman" w:hAnsi="Times New Roman"/>
          <w:sz w:val="24"/>
        </w:rPr>
        <w:t>The Attestation is to be signed in ink and the original returned to the EIC no later than the start of the on</w:t>
      </w:r>
      <w:r w:rsidR="004A381A" w:rsidRPr="00754B99">
        <w:rPr>
          <w:rFonts w:ascii="Times New Roman" w:hAnsi="Times New Roman"/>
          <w:sz w:val="24"/>
        </w:rPr>
        <w:t>-</w:t>
      </w:r>
      <w:r w:rsidRPr="00754B99">
        <w:rPr>
          <w:rFonts w:ascii="Times New Roman" w:hAnsi="Times New Roman"/>
          <w:sz w:val="24"/>
        </w:rPr>
        <w:t>site examination.</w:t>
      </w:r>
    </w:p>
    <w:p w14:paraId="42D5E266" w14:textId="77777777" w:rsidR="00754B99" w:rsidRDefault="002D2DF5" w:rsidP="00754B99">
      <w:pPr>
        <w:pStyle w:val="default1"/>
        <w:spacing w:before="100" w:beforeAutospacing="1" w:after="100" w:afterAutospacing="1"/>
        <w:ind w:left="-90"/>
        <w:jc w:val="both"/>
      </w:pPr>
      <w:r w:rsidRPr="0059194A">
        <w:t>ATTESTATION OF CORPORATE OFFICER</w:t>
      </w:r>
    </w:p>
    <w:p w14:paraId="367C5FAE" w14:textId="77777777" w:rsidR="00754B99" w:rsidRDefault="002D2DF5" w:rsidP="00754B99">
      <w:pPr>
        <w:pStyle w:val="default1"/>
        <w:spacing w:before="100" w:beforeAutospacing="1" w:after="100" w:afterAutospacing="1"/>
        <w:ind w:left="-90"/>
        <w:jc w:val="both"/>
      </w:pPr>
      <w:r w:rsidRPr="0059194A">
        <w:t xml:space="preserve">The undersigned representative hereby attests to the best of his/her knowledge, any and all information or data, including electronic loan data, provided in response to this or subsequent requests is complete and correct unless noted otherwise.  </w:t>
      </w:r>
      <w:proofErr w:type="spellStart"/>
      <w:r w:rsidRPr="0059194A">
        <w:t>He/She</w:t>
      </w:r>
      <w:proofErr w:type="spellEnd"/>
      <w:r w:rsidRPr="0059194A">
        <w:t xml:space="preserve"> understands that any intentional or negligent misrepresentation of information contained in response to this request or subsequent requests, either affirmatively or by omission, may result in administrative or civil liability and/or criminal penalties, including but not limited to fines, imprisonment, or both.  </w:t>
      </w:r>
    </w:p>
    <w:p w14:paraId="684D022F" w14:textId="22ABDE50" w:rsidR="002D2DF5" w:rsidRPr="00754B99" w:rsidRDefault="002D2DF5" w:rsidP="00754B99">
      <w:pPr>
        <w:pStyle w:val="default1"/>
        <w:spacing w:before="100" w:beforeAutospacing="1" w:after="100" w:afterAutospacing="1"/>
        <w:ind w:left="-90"/>
        <w:jc w:val="both"/>
      </w:pPr>
      <w:r w:rsidRPr="0059194A">
        <w:rPr>
          <w:spacing w:val="-3"/>
        </w:rPr>
        <w:t>I certify, under the pains and penalties of perjury, that all statements above or attached hereto are true to the best of my knowledge and belief.</w:t>
      </w:r>
    </w:p>
    <w:tbl>
      <w:tblPr>
        <w:tblW w:w="5000" w:type="pct"/>
        <w:tblCellMar>
          <w:left w:w="120" w:type="dxa"/>
          <w:right w:w="120" w:type="dxa"/>
        </w:tblCellMar>
        <w:tblLook w:val="0000" w:firstRow="0" w:lastRow="0" w:firstColumn="0" w:lastColumn="0" w:noHBand="0" w:noVBand="0"/>
      </w:tblPr>
      <w:tblGrid>
        <w:gridCol w:w="2940"/>
        <w:gridCol w:w="3265"/>
        <w:gridCol w:w="3103"/>
      </w:tblGrid>
      <w:tr w:rsidR="0059194A" w:rsidRPr="0059194A" w14:paraId="684D0237" w14:textId="77777777" w:rsidTr="00E30B7B">
        <w:tc>
          <w:tcPr>
            <w:tcW w:w="1579" w:type="pct"/>
            <w:tcBorders>
              <w:top w:val="double" w:sz="7" w:space="0" w:color="auto"/>
              <w:left w:val="double" w:sz="7" w:space="0" w:color="auto"/>
            </w:tcBorders>
          </w:tcPr>
          <w:p w14:paraId="684D0230" w14:textId="77777777" w:rsidR="002D2DF5" w:rsidRPr="0059194A" w:rsidRDefault="00010774" w:rsidP="00D54F04">
            <w:pPr>
              <w:tabs>
                <w:tab w:val="left" w:pos="-720"/>
              </w:tabs>
              <w:suppressAutoHyphens/>
              <w:spacing w:before="100" w:beforeAutospacing="1" w:after="100" w:afterAutospacing="1"/>
              <w:jc w:val="both"/>
              <w:rPr>
                <w:b/>
                <w:spacing w:val="-2"/>
                <w:sz w:val="24"/>
                <w:u w:val="single"/>
              </w:rPr>
            </w:pPr>
            <w:r w:rsidRPr="0059194A">
              <w:rPr>
                <w:b/>
                <w:spacing w:val="-2"/>
                <w:sz w:val="24"/>
                <w:u w:val="single"/>
              </w:rPr>
              <w:fldChar w:fldCharType="begin"/>
            </w:r>
            <w:r w:rsidR="002D2DF5" w:rsidRPr="0059194A">
              <w:rPr>
                <w:b/>
                <w:spacing w:val="-2"/>
                <w:sz w:val="24"/>
                <w:u w:val="single"/>
              </w:rPr>
              <w:instrText xml:space="preserve">PRIVATE </w:instrText>
            </w:r>
            <w:r w:rsidRPr="0059194A">
              <w:rPr>
                <w:b/>
                <w:spacing w:val="-2"/>
                <w:sz w:val="24"/>
                <w:u w:val="single"/>
              </w:rPr>
              <w:fldChar w:fldCharType="end"/>
            </w:r>
            <w:r w:rsidR="002D2DF5" w:rsidRPr="0059194A">
              <w:rPr>
                <w:b/>
                <w:spacing w:val="-2"/>
                <w:sz w:val="24"/>
                <w:u w:val="single"/>
              </w:rPr>
              <w:t>Officer's Name and Title</w:t>
            </w:r>
          </w:p>
          <w:p w14:paraId="684D0232" w14:textId="77777777" w:rsidR="002D2DF5" w:rsidRPr="0059194A" w:rsidRDefault="002D2DF5" w:rsidP="00D54F04">
            <w:pPr>
              <w:tabs>
                <w:tab w:val="left" w:pos="-720"/>
              </w:tabs>
              <w:suppressAutoHyphens/>
              <w:spacing w:before="100" w:beforeAutospacing="1" w:after="100" w:afterAutospacing="1"/>
              <w:jc w:val="both"/>
              <w:rPr>
                <w:b/>
                <w:spacing w:val="-2"/>
                <w:sz w:val="24"/>
                <w:u w:val="single"/>
              </w:rPr>
            </w:pPr>
          </w:p>
        </w:tc>
        <w:tc>
          <w:tcPr>
            <w:tcW w:w="1754" w:type="pct"/>
            <w:tcBorders>
              <w:top w:val="double" w:sz="7" w:space="0" w:color="auto"/>
              <w:left w:val="single" w:sz="7" w:space="0" w:color="auto"/>
            </w:tcBorders>
          </w:tcPr>
          <w:p w14:paraId="684D0233" w14:textId="77777777" w:rsidR="002D2DF5" w:rsidRPr="0059194A" w:rsidRDefault="002D2DF5" w:rsidP="00D54F04">
            <w:pPr>
              <w:tabs>
                <w:tab w:val="left" w:pos="-720"/>
              </w:tabs>
              <w:suppressAutoHyphens/>
              <w:spacing w:before="100" w:beforeAutospacing="1" w:after="100" w:afterAutospacing="1"/>
              <w:jc w:val="both"/>
              <w:rPr>
                <w:b/>
                <w:spacing w:val="-2"/>
                <w:sz w:val="24"/>
                <w:u w:val="single"/>
              </w:rPr>
            </w:pPr>
            <w:r w:rsidRPr="0059194A">
              <w:rPr>
                <w:b/>
                <w:spacing w:val="-2"/>
                <w:sz w:val="24"/>
                <w:u w:val="single"/>
              </w:rPr>
              <w:t>Company Name</w:t>
            </w:r>
            <w:r w:rsidR="004A381A">
              <w:rPr>
                <w:b/>
                <w:spacing w:val="-2"/>
                <w:sz w:val="24"/>
                <w:u w:val="single"/>
              </w:rPr>
              <w:t xml:space="preserve"> and NMLS ID</w:t>
            </w:r>
          </w:p>
          <w:p w14:paraId="684D0234" w14:textId="77777777" w:rsidR="002D2DF5" w:rsidRPr="0059194A" w:rsidRDefault="002D2DF5" w:rsidP="00D54F04">
            <w:pPr>
              <w:tabs>
                <w:tab w:val="left" w:pos="-720"/>
              </w:tabs>
              <w:suppressAutoHyphens/>
              <w:spacing w:before="100" w:beforeAutospacing="1" w:after="100" w:afterAutospacing="1"/>
              <w:jc w:val="both"/>
              <w:rPr>
                <w:b/>
                <w:spacing w:val="-2"/>
                <w:sz w:val="24"/>
              </w:rPr>
            </w:pPr>
          </w:p>
        </w:tc>
        <w:tc>
          <w:tcPr>
            <w:tcW w:w="1667" w:type="pct"/>
            <w:tcBorders>
              <w:top w:val="double" w:sz="7" w:space="0" w:color="auto"/>
              <w:left w:val="single" w:sz="7" w:space="0" w:color="auto"/>
              <w:right w:val="double" w:sz="7" w:space="0" w:color="auto"/>
            </w:tcBorders>
          </w:tcPr>
          <w:p w14:paraId="684D0235" w14:textId="77777777" w:rsidR="002D2DF5" w:rsidRPr="0059194A" w:rsidRDefault="002D2DF5" w:rsidP="00D54F04">
            <w:pPr>
              <w:tabs>
                <w:tab w:val="left" w:pos="-720"/>
              </w:tabs>
              <w:suppressAutoHyphens/>
              <w:spacing w:before="100" w:beforeAutospacing="1" w:after="100" w:afterAutospacing="1"/>
              <w:jc w:val="both"/>
              <w:rPr>
                <w:b/>
                <w:spacing w:val="-2"/>
                <w:sz w:val="24"/>
              </w:rPr>
            </w:pPr>
            <w:r w:rsidRPr="0059194A">
              <w:rPr>
                <w:b/>
                <w:spacing w:val="-2"/>
                <w:sz w:val="24"/>
                <w:u w:val="single"/>
              </w:rPr>
              <w:t>Location: City and State</w:t>
            </w:r>
          </w:p>
          <w:p w14:paraId="684D0236" w14:textId="77777777" w:rsidR="002D2DF5" w:rsidRPr="0059194A" w:rsidRDefault="002D2DF5" w:rsidP="00D54F04">
            <w:pPr>
              <w:tabs>
                <w:tab w:val="left" w:pos="-720"/>
              </w:tabs>
              <w:suppressAutoHyphens/>
              <w:spacing w:before="100" w:beforeAutospacing="1" w:after="100" w:afterAutospacing="1"/>
              <w:jc w:val="both"/>
              <w:rPr>
                <w:b/>
                <w:spacing w:val="-2"/>
                <w:sz w:val="24"/>
              </w:rPr>
            </w:pPr>
          </w:p>
        </w:tc>
      </w:tr>
      <w:tr w:rsidR="0059194A" w:rsidRPr="0059194A" w14:paraId="684D023C" w14:textId="77777777" w:rsidTr="00E30B7B">
        <w:tc>
          <w:tcPr>
            <w:tcW w:w="3333" w:type="pct"/>
            <w:gridSpan w:val="2"/>
            <w:tcBorders>
              <w:top w:val="single" w:sz="7" w:space="0" w:color="auto"/>
              <w:left w:val="double" w:sz="7" w:space="0" w:color="auto"/>
            </w:tcBorders>
          </w:tcPr>
          <w:p w14:paraId="19DD2E92" w14:textId="77777777" w:rsidR="00754B99" w:rsidRDefault="00754B99" w:rsidP="00754B99">
            <w:pPr>
              <w:tabs>
                <w:tab w:val="left" w:pos="-720"/>
              </w:tabs>
              <w:suppressAutoHyphens/>
              <w:spacing w:before="100" w:beforeAutospacing="1" w:after="100" w:afterAutospacing="1"/>
              <w:jc w:val="both"/>
              <w:rPr>
                <w:b/>
                <w:spacing w:val="-2"/>
                <w:sz w:val="24"/>
              </w:rPr>
            </w:pPr>
          </w:p>
          <w:p w14:paraId="684D0239" w14:textId="7A8D4D58" w:rsidR="002D2DF5" w:rsidRPr="0059194A" w:rsidRDefault="002D2DF5" w:rsidP="00754B99">
            <w:pPr>
              <w:tabs>
                <w:tab w:val="left" w:pos="-720"/>
              </w:tabs>
              <w:suppressAutoHyphens/>
              <w:spacing w:before="100" w:beforeAutospacing="1" w:after="100" w:afterAutospacing="1"/>
              <w:jc w:val="both"/>
              <w:rPr>
                <w:b/>
                <w:spacing w:val="-2"/>
                <w:sz w:val="24"/>
              </w:rPr>
            </w:pPr>
            <w:r w:rsidRPr="0059194A">
              <w:rPr>
                <w:b/>
                <w:spacing w:val="-2"/>
                <w:sz w:val="24"/>
              </w:rPr>
              <w:t>Officer's Signature</w:t>
            </w:r>
          </w:p>
        </w:tc>
        <w:tc>
          <w:tcPr>
            <w:tcW w:w="1667" w:type="pct"/>
            <w:tcBorders>
              <w:top w:val="single" w:sz="7" w:space="0" w:color="auto"/>
              <w:left w:val="single" w:sz="7" w:space="0" w:color="auto"/>
              <w:right w:val="double" w:sz="7" w:space="0" w:color="auto"/>
            </w:tcBorders>
          </w:tcPr>
          <w:p w14:paraId="0384046C" w14:textId="77777777" w:rsidR="00754B99" w:rsidRDefault="00754B99" w:rsidP="00D54F04">
            <w:pPr>
              <w:tabs>
                <w:tab w:val="left" w:pos="-720"/>
              </w:tabs>
              <w:suppressAutoHyphens/>
              <w:spacing w:before="100" w:beforeAutospacing="1" w:after="100" w:afterAutospacing="1"/>
              <w:jc w:val="both"/>
              <w:rPr>
                <w:b/>
                <w:spacing w:val="-2"/>
                <w:sz w:val="24"/>
              </w:rPr>
            </w:pPr>
          </w:p>
          <w:p w14:paraId="684D023B" w14:textId="7AAA61F2" w:rsidR="002D2DF5" w:rsidRPr="0059194A" w:rsidRDefault="002D2DF5" w:rsidP="00D54F04">
            <w:pPr>
              <w:tabs>
                <w:tab w:val="left" w:pos="-720"/>
              </w:tabs>
              <w:suppressAutoHyphens/>
              <w:spacing w:before="100" w:beforeAutospacing="1" w:after="100" w:afterAutospacing="1"/>
              <w:jc w:val="both"/>
              <w:rPr>
                <w:b/>
                <w:spacing w:val="-2"/>
                <w:sz w:val="24"/>
              </w:rPr>
            </w:pPr>
            <w:r w:rsidRPr="0059194A">
              <w:rPr>
                <w:b/>
                <w:spacing w:val="-2"/>
                <w:sz w:val="24"/>
              </w:rPr>
              <w:t>Date</w:t>
            </w:r>
          </w:p>
        </w:tc>
      </w:tr>
      <w:tr w:rsidR="0059194A" w:rsidRPr="0059194A" w14:paraId="684D023E" w14:textId="77777777" w:rsidTr="00E30B7B">
        <w:tc>
          <w:tcPr>
            <w:tcW w:w="5000" w:type="pct"/>
            <w:gridSpan w:val="3"/>
            <w:tcBorders>
              <w:top w:val="single" w:sz="7" w:space="0" w:color="auto"/>
              <w:left w:val="double" w:sz="7" w:space="0" w:color="auto"/>
              <w:bottom w:val="double" w:sz="7" w:space="0" w:color="auto"/>
              <w:right w:val="double" w:sz="7" w:space="0" w:color="auto"/>
            </w:tcBorders>
          </w:tcPr>
          <w:p w14:paraId="684D023D" w14:textId="77777777" w:rsidR="002D2DF5" w:rsidRPr="0059194A" w:rsidRDefault="002D2DF5" w:rsidP="00D54F04">
            <w:pPr>
              <w:tabs>
                <w:tab w:val="center" w:pos="4560"/>
              </w:tabs>
              <w:suppressAutoHyphens/>
              <w:spacing w:before="100" w:beforeAutospacing="1" w:after="100" w:afterAutospacing="1"/>
              <w:jc w:val="both"/>
              <w:rPr>
                <w:b/>
                <w:spacing w:val="-2"/>
                <w:sz w:val="24"/>
              </w:rPr>
            </w:pPr>
            <w:r w:rsidRPr="0059194A">
              <w:rPr>
                <w:b/>
                <w:spacing w:val="-2"/>
                <w:sz w:val="24"/>
              </w:rPr>
              <w:tab/>
              <w:t>This is an official document</w:t>
            </w:r>
            <w:r w:rsidR="00C827D7" w:rsidRPr="0059194A">
              <w:rPr>
                <w:b/>
                <w:spacing w:val="-2"/>
                <w:sz w:val="24"/>
              </w:rPr>
              <w:t>.</w:t>
            </w:r>
          </w:p>
        </w:tc>
      </w:tr>
    </w:tbl>
    <w:p w14:paraId="684D023F" w14:textId="77777777" w:rsidR="00544044" w:rsidRPr="0059194A" w:rsidRDefault="00544044" w:rsidP="00D54F04">
      <w:pPr>
        <w:pStyle w:val="Footer"/>
        <w:widowControl/>
        <w:tabs>
          <w:tab w:val="clear" w:pos="4320"/>
          <w:tab w:val="clear" w:pos="8640"/>
        </w:tabs>
        <w:snapToGrid/>
        <w:spacing w:before="100" w:beforeAutospacing="1" w:after="100" w:afterAutospacing="1" w:line="259" w:lineRule="auto"/>
        <w:jc w:val="both"/>
        <w:rPr>
          <w:rFonts w:ascii="Arial" w:hAnsi="Arial" w:cs="Arial"/>
          <w:b/>
          <w:color w:val="000080"/>
          <w:sz w:val="20"/>
        </w:rPr>
      </w:pPr>
    </w:p>
    <w:sectPr w:rsidR="00544044" w:rsidRPr="0059194A" w:rsidSect="00D54F04">
      <w:headerReference w:type="even" r:id="rId13"/>
      <w:headerReference w:type="default" r:id="rId14"/>
      <w:footerReference w:type="default" r:id="rId15"/>
      <w:headerReference w:type="first" r:id="rId1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DE8C5" w14:textId="77777777" w:rsidR="00186B59" w:rsidRDefault="00186B59" w:rsidP="00D75693">
      <w:pPr>
        <w:spacing w:after="0" w:line="240" w:lineRule="auto"/>
      </w:pPr>
      <w:r>
        <w:separator/>
      </w:r>
    </w:p>
  </w:endnote>
  <w:endnote w:type="continuationSeparator" w:id="0">
    <w:p w14:paraId="7EA090E6" w14:textId="77777777" w:rsidR="00186B59" w:rsidRDefault="00186B59" w:rsidP="00D75693">
      <w:pPr>
        <w:spacing w:after="0" w:line="240" w:lineRule="auto"/>
      </w:pPr>
      <w:r>
        <w:continuationSeparator/>
      </w:r>
    </w:p>
  </w:endnote>
  <w:endnote w:type="continuationNotice" w:id="1">
    <w:p w14:paraId="6BB88323" w14:textId="77777777" w:rsidR="00186B59" w:rsidRDefault="0018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60823" w14:paraId="75B8C8D9" w14:textId="77777777" w:rsidTr="00D54F04">
      <w:tc>
        <w:tcPr>
          <w:tcW w:w="4675" w:type="dxa"/>
        </w:tcPr>
        <w:p w14:paraId="648828B3" w14:textId="3EBD3304" w:rsidR="00C60823" w:rsidRPr="00D54F04" w:rsidRDefault="00C60823" w:rsidP="00D54F04">
          <w:pPr>
            <w:pStyle w:val="Footer"/>
            <w:rPr>
              <w:rFonts w:ascii="Times New Roman" w:hAnsi="Times New Roman"/>
              <w:b/>
              <w:bCs/>
              <w:sz w:val="20"/>
              <w:lang w:val="en-US"/>
            </w:rPr>
          </w:pPr>
          <w:r w:rsidRPr="00D54F04">
            <w:rPr>
              <w:rFonts w:ascii="Times New Roman" w:hAnsi="Times New Roman"/>
              <w:b/>
              <w:bCs/>
              <w:sz w:val="20"/>
              <w:lang w:val="en-US"/>
            </w:rPr>
            <w:t>MMC Origination Information Request</w:t>
          </w:r>
        </w:p>
      </w:tc>
      <w:tc>
        <w:tcPr>
          <w:tcW w:w="4675" w:type="dxa"/>
        </w:tcPr>
        <w:sdt>
          <w:sdtPr>
            <w:rPr>
              <w:rFonts w:ascii="Times New Roman" w:hAnsi="Times New Roman"/>
              <w:sz w:val="20"/>
            </w:rPr>
            <w:id w:val="-982612325"/>
            <w:docPartObj>
              <w:docPartGallery w:val="Page Numbers (Bottom of Page)"/>
              <w:docPartUnique/>
            </w:docPartObj>
          </w:sdtPr>
          <w:sdtEndPr/>
          <w:sdtContent>
            <w:sdt>
              <w:sdtPr>
                <w:rPr>
                  <w:rFonts w:ascii="Times New Roman" w:hAnsi="Times New Roman"/>
                  <w:sz w:val="20"/>
                </w:rPr>
                <w:id w:val="1220100844"/>
                <w:docPartObj>
                  <w:docPartGallery w:val="Page Numbers (Top of Page)"/>
                  <w:docPartUnique/>
                </w:docPartObj>
              </w:sdtPr>
              <w:sdtEndPr/>
              <w:sdtContent>
                <w:p w14:paraId="2D858129" w14:textId="1E2D58DB" w:rsidR="00C60823" w:rsidRDefault="00C60823" w:rsidP="00D54F04">
                  <w:pPr>
                    <w:pStyle w:val="Footer"/>
                    <w:jc w:val="right"/>
                    <w:rPr>
                      <w:rFonts w:ascii="Times New Roman" w:hAnsi="Times New Roman"/>
                      <w:sz w:val="20"/>
                    </w:rPr>
                  </w:pPr>
                  <w:r w:rsidRPr="00D54F04">
                    <w:rPr>
                      <w:rFonts w:ascii="Times New Roman" w:hAnsi="Times New Roman"/>
                      <w:sz w:val="20"/>
                    </w:rPr>
                    <w:t xml:space="preserve">Page </w:t>
                  </w:r>
                  <w:r w:rsidRPr="00D54F04">
                    <w:rPr>
                      <w:rFonts w:ascii="Times New Roman" w:hAnsi="Times New Roman"/>
                      <w:b/>
                      <w:bCs/>
                      <w:sz w:val="20"/>
                    </w:rPr>
                    <w:fldChar w:fldCharType="begin"/>
                  </w:r>
                  <w:r w:rsidRPr="00D54F04">
                    <w:rPr>
                      <w:rFonts w:ascii="Times New Roman" w:hAnsi="Times New Roman"/>
                      <w:b/>
                      <w:bCs/>
                      <w:sz w:val="20"/>
                    </w:rPr>
                    <w:instrText xml:space="preserve"> PAGE </w:instrText>
                  </w:r>
                  <w:r w:rsidRPr="00D54F04">
                    <w:rPr>
                      <w:rFonts w:ascii="Times New Roman" w:hAnsi="Times New Roman"/>
                      <w:b/>
                      <w:bCs/>
                      <w:sz w:val="20"/>
                    </w:rPr>
                    <w:fldChar w:fldCharType="separate"/>
                  </w:r>
                  <w:r>
                    <w:rPr>
                      <w:rFonts w:ascii="Times New Roman" w:hAnsi="Times New Roman"/>
                      <w:b/>
                      <w:bCs/>
                      <w:sz w:val="20"/>
                    </w:rPr>
                    <w:t>3</w:t>
                  </w:r>
                  <w:r w:rsidRPr="00D54F04">
                    <w:rPr>
                      <w:rFonts w:ascii="Times New Roman" w:hAnsi="Times New Roman"/>
                      <w:b/>
                      <w:bCs/>
                      <w:sz w:val="20"/>
                    </w:rPr>
                    <w:fldChar w:fldCharType="end"/>
                  </w:r>
                  <w:r w:rsidRPr="00D54F04">
                    <w:rPr>
                      <w:rFonts w:ascii="Times New Roman" w:hAnsi="Times New Roman"/>
                      <w:sz w:val="20"/>
                    </w:rPr>
                    <w:t xml:space="preserve"> of </w:t>
                  </w:r>
                  <w:r w:rsidRPr="00D54F04">
                    <w:rPr>
                      <w:rFonts w:ascii="Times New Roman" w:hAnsi="Times New Roman"/>
                      <w:b/>
                      <w:bCs/>
                      <w:sz w:val="20"/>
                    </w:rPr>
                    <w:fldChar w:fldCharType="begin"/>
                  </w:r>
                  <w:r w:rsidRPr="00D54F04">
                    <w:rPr>
                      <w:rFonts w:ascii="Times New Roman" w:hAnsi="Times New Roman"/>
                      <w:b/>
                      <w:bCs/>
                      <w:sz w:val="20"/>
                    </w:rPr>
                    <w:instrText xml:space="preserve"> NUMPAGES  </w:instrText>
                  </w:r>
                  <w:r w:rsidRPr="00D54F04">
                    <w:rPr>
                      <w:rFonts w:ascii="Times New Roman" w:hAnsi="Times New Roman"/>
                      <w:b/>
                      <w:bCs/>
                      <w:sz w:val="20"/>
                    </w:rPr>
                    <w:fldChar w:fldCharType="separate"/>
                  </w:r>
                  <w:r>
                    <w:rPr>
                      <w:rFonts w:ascii="Times New Roman" w:hAnsi="Times New Roman"/>
                      <w:b/>
                      <w:bCs/>
                      <w:sz w:val="20"/>
                    </w:rPr>
                    <w:t>22</w:t>
                  </w:r>
                  <w:r w:rsidRPr="00D54F04">
                    <w:rPr>
                      <w:rFonts w:ascii="Times New Roman" w:hAnsi="Times New Roman"/>
                      <w:b/>
                      <w:bCs/>
                      <w:sz w:val="20"/>
                    </w:rPr>
                    <w:fldChar w:fldCharType="end"/>
                  </w:r>
                </w:p>
              </w:sdtContent>
            </w:sdt>
          </w:sdtContent>
        </w:sdt>
      </w:tc>
    </w:tr>
  </w:tbl>
  <w:p w14:paraId="5603D3F6" w14:textId="4E0AA818" w:rsidR="00C60823" w:rsidRPr="00D54F04" w:rsidRDefault="00C60823" w:rsidP="00D54F04">
    <w:pPr>
      <w:pStyle w:val="Footer"/>
      <w:rPr>
        <w:rFonts w:ascii="Times New Roman" w:hAnsi="Times New Roman"/>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6A5A3" w14:textId="77777777" w:rsidR="00186B59" w:rsidRDefault="00186B59" w:rsidP="00D75693">
      <w:pPr>
        <w:spacing w:after="0" w:line="240" w:lineRule="auto"/>
      </w:pPr>
      <w:r>
        <w:separator/>
      </w:r>
    </w:p>
  </w:footnote>
  <w:footnote w:type="continuationSeparator" w:id="0">
    <w:p w14:paraId="398EF2DE" w14:textId="77777777" w:rsidR="00186B59" w:rsidRDefault="00186B59" w:rsidP="00D75693">
      <w:pPr>
        <w:spacing w:after="0" w:line="240" w:lineRule="auto"/>
      </w:pPr>
      <w:r>
        <w:continuationSeparator/>
      </w:r>
    </w:p>
  </w:footnote>
  <w:footnote w:type="continuationNotice" w:id="1">
    <w:p w14:paraId="1AEFB872" w14:textId="77777777" w:rsidR="00186B59" w:rsidRDefault="00186B59">
      <w:pPr>
        <w:spacing w:after="0" w:line="240" w:lineRule="auto"/>
      </w:pPr>
    </w:p>
  </w:footnote>
  <w:footnote w:id="2">
    <w:p w14:paraId="684D0244" w14:textId="77777777" w:rsidR="00C60823" w:rsidRDefault="00C60823">
      <w:pPr>
        <w:pStyle w:val="FootnoteText"/>
      </w:pPr>
      <w:r>
        <w:rPr>
          <w:rStyle w:val="FootnoteReference"/>
        </w:rPr>
        <w:footnoteRef/>
      </w:r>
      <w:r>
        <w:t xml:space="preserve"> </w:t>
      </w:r>
      <w:r w:rsidRPr="00F808B3">
        <w:t xml:space="preserve">Instructions for submission of loan file data to </w:t>
      </w:r>
      <w:proofErr w:type="spellStart"/>
      <w:r w:rsidRPr="00F808B3">
        <w:t>ComplianceEase’s</w:t>
      </w:r>
      <w:proofErr w:type="spellEnd"/>
      <w:r w:rsidRPr="00F808B3">
        <w:t xml:space="preserve"> examination software begin on page XX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6E856" w14:textId="6BFF035C" w:rsidR="000738E9" w:rsidRDefault="000738E9">
    <w:pPr>
      <w:pStyle w:val="Header"/>
    </w:pPr>
    <w:r>
      <w:rPr>
        <w:noProof/>
      </w:rPr>
      <mc:AlternateContent>
        <mc:Choice Requires="wps">
          <w:drawing>
            <wp:anchor distT="0" distB="0" distL="0" distR="0" simplePos="0" relativeHeight="251659264" behindDoc="0" locked="0" layoutInCell="1" allowOverlap="1" wp14:anchorId="3130C2BB" wp14:editId="0966A122">
              <wp:simplePos x="635" y="635"/>
              <wp:positionH relativeFrom="page">
                <wp:align>center</wp:align>
              </wp:positionH>
              <wp:positionV relativeFrom="page">
                <wp:align>top</wp:align>
              </wp:positionV>
              <wp:extent cx="894715" cy="357505"/>
              <wp:effectExtent l="0" t="0" r="635" b="4445"/>
              <wp:wrapNone/>
              <wp:docPr id="1812392403" name="Text Box 2"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4715" cy="357505"/>
                      </a:xfrm>
                      <a:prstGeom prst="rect">
                        <a:avLst/>
                      </a:prstGeom>
                      <a:noFill/>
                      <a:ln>
                        <a:noFill/>
                      </a:ln>
                    </wps:spPr>
                    <wps:txbx>
                      <w:txbxContent>
                        <w:p w14:paraId="7B8D9DD1" w14:textId="02EC6519" w:rsidR="000738E9" w:rsidRPr="000738E9" w:rsidRDefault="000738E9" w:rsidP="000738E9">
                          <w:pPr>
                            <w:spacing w:after="0"/>
                            <w:rPr>
                              <w:rFonts w:ascii="Calibri" w:eastAsia="Calibri" w:hAnsi="Calibri" w:cs="Calibri"/>
                              <w:noProof/>
                              <w:color w:val="000000"/>
                              <w:sz w:val="20"/>
                              <w:szCs w:val="20"/>
                            </w:rPr>
                          </w:pPr>
                          <w:r w:rsidRPr="000738E9">
                            <w:rPr>
                              <w:rFonts w:ascii="Calibri" w:eastAsia="Calibri" w:hAnsi="Calibri" w:cs="Calibri"/>
                              <w:noProof/>
                              <w:color w:val="000000"/>
                              <w:sz w:val="20"/>
                              <w:szCs w:val="20"/>
                            </w:rPr>
                            <w:t>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0C2BB" id="_x0000_t202" coordsize="21600,21600" o:spt="202" path="m,l,21600r21600,l21600,xe">
              <v:stroke joinstyle="miter"/>
              <v:path gradientshapeok="t" o:connecttype="rect"/>
            </v:shapetype>
            <v:shape id="Text Box 2" o:spid="_x0000_s1026" type="#_x0000_t202" alt="Internal Use Only" style="position:absolute;margin-left:0;margin-top:0;width:70.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" filled="f" stroked="f">
              <v:fill o:detectmouseclick="t"/>
              <v:textbox style="mso-fit-shape-to-text:t" inset="0,15pt,0,0">
                <w:txbxContent>
                  <w:p w14:paraId="7B8D9DD1" w14:textId="02EC6519" w:rsidR="000738E9" w:rsidRPr="000738E9" w:rsidRDefault="000738E9" w:rsidP="000738E9">
                    <w:pPr>
                      <w:spacing w:after="0"/>
                      <w:rPr>
                        <w:rFonts w:ascii="Calibri" w:eastAsia="Calibri" w:hAnsi="Calibri" w:cs="Calibri"/>
                        <w:noProof/>
                        <w:color w:val="000000"/>
                        <w:sz w:val="20"/>
                        <w:szCs w:val="20"/>
                      </w:rPr>
                    </w:pPr>
                    <w:r w:rsidRPr="000738E9">
                      <w:rPr>
                        <w:rFonts w:ascii="Calibri" w:eastAsia="Calibri" w:hAnsi="Calibri" w:cs="Calibri"/>
                        <w:noProof/>
                        <w:color w:val="000000"/>
                        <w:sz w:val="20"/>
                        <w:szCs w:val="20"/>
                      </w:rPr>
                      <w:t>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A83D6" w14:textId="5D3EDBC5" w:rsidR="000738E9" w:rsidRDefault="000738E9">
    <w:pPr>
      <w:pStyle w:val="Header"/>
    </w:pPr>
    <w:r>
      <w:rPr>
        <w:noProof/>
      </w:rPr>
      <mc:AlternateContent>
        <mc:Choice Requires="wps">
          <w:drawing>
            <wp:anchor distT="0" distB="0" distL="0" distR="0" simplePos="0" relativeHeight="251660288" behindDoc="0" locked="0" layoutInCell="1" allowOverlap="1" wp14:anchorId="4F81EDCE" wp14:editId="7A62E350">
              <wp:simplePos x="914400" y="457200"/>
              <wp:positionH relativeFrom="page">
                <wp:align>center</wp:align>
              </wp:positionH>
              <wp:positionV relativeFrom="page">
                <wp:align>top</wp:align>
              </wp:positionV>
              <wp:extent cx="894715" cy="357505"/>
              <wp:effectExtent l="0" t="0" r="635" b="4445"/>
              <wp:wrapNone/>
              <wp:docPr id="2132574968" name="Text Box 3"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4715" cy="357505"/>
                      </a:xfrm>
                      <a:prstGeom prst="rect">
                        <a:avLst/>
                      </a:prstGeom>
                      <a:noFill/>
                      <a:ln>
                        <a:noFill/>
                      </a:ln>
                    </wps:spPr>
                    <wps:txbx>
                      <w:txbxContent>
                        <w:p w14:paraId="2B4DA203" w14:textId="5C4D0EA7" w:rsidR="000738E9" w:rsidRPr="000738E9" w:rsidRDefault="000738E9" w:rsidP="000738E9">
                          <w:pPr>
                            <w:spacing w:after="0"/>
                            <w:rPr>
                              <w:rFonts w:ascii="Calibri" w:eastAsia="Calibri" w:hAnsi="Calibri" w:cs="Calibri"/>
                              <w:noProof/>
                              <w:color w:val="000000"/>
                              <w:sz w:val="20"/>
                              <w:szCs w:val="20"/>
                            </w:rPr>
                          </w:pPr>
                          <w:r w:rsidRPr="000738E9">
                            <w:rPr>
                              <w:rFonts w:ascii="Calibri" w:eastAsia="Calibri" w:hAnsi="Calibri" w:cs="Calibri"/>
                              <w:noProof/>
                              <w:color w:val="000000"/>
                              <w:sz w:val="20"/>
                              <w:szCs w:val="20"/>
                            </w:rPr>
                            <w:t>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81EDCE" id="_x0000_t202" coordsize="21600,21600" o:spt="202" path="m,l,21600r21600,l21600,xe">
              <v:stroke joinstyle="miter"/>
              <v:path gradientshapeok="t" o:connecttype="rect"/>
            </v:shapetype>
            <v:shape id="Text Box 3" o:spid="_x0000_s1027" type="#_x0000_t202" alt="Internal Use Only" style="position:absolute;margin-left:0;margin-top:0;width:70.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" filled="f" stroked="f">
              <v:fill o:detectmouseclick="t"/>
              <v:textbox style="mso-fit-shape-to-text:t" inset="0,15pt,0,0">
                <w:txbxContent>
                  <w:p w14:paraId="2B4DA203" w14:textId="5C4D0EA7" w:rsidR="000738E9" w:rsidRPr="000738E9" w:rsidRDefault="000738E9" w:rsidP="000738E9">
                    <w:pPr>
                      <w:spacing w:after="0"/>
                      <w:rPr>
                        <w:rFonts w:ascii="Calibri" w:eastAsia="Calibri" w:hAnsi="Calibri" w:cs="Calibri"/>
                        <w:noProof/>
                        <w:color w:val="000000"/>
                        <w:sz w:val="20"/>
                        <w:szCs w:val="20"/>
                      </w:rPr>
                    </w:pPr>
                    <w:r w:rsidRPr="000738E9">
                      <w:rPr>
                        <w:rFonts w:ascii="Calibri" w:eastAsia="Calibri" w:hAnsi="Calibri" w:cs="Calibri"/>
                        <w:noProof/>
                        <w:color w:val="000000"/>
                        <w:sz w:val="20"/>
                        <w:szCs w:val="20"/>
                      </w:rPr>
                      <w:t>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6222" w14:textId="723E7437" w:rsidR="000738E9" w:rsidRDefault="000738E9">
    <w:pPr>
      <w:pStyle w:val="Header"/>
    </w:pPr>
    <w:r>
      <w:rPr>
        <w:noProof/>
      </w:rPr>
      <mc:AlternateContent>
        <mc:Choice Requires="wps">
          <w:drawing>
            <wp:anchor distT="0" distB="0" distL="0" distR="0" simplePos="0" relativeHeight="251658240" behindDoc="0" locked="0" layoutInCell="1" allowOverlap="1" wp14:anchorId="60FD45A2" wp14:editId="141C6864">
              <wp:simplePos x="635" y="635"/>
              <wp:positionH relativeFrom="page">
                <wp:align>center</wp:align>
              </wp:positionH>
              <wp:positionV relativeFrom="page">
                <wp:align>top</wp:align>
              </wp:positionV>
              <wp:extent cx="894715" cy="357505"/>
              <wp:effectExtent l="0" t="0" r="635" b="4445"/>
              <wp:wrapNone/>
              <wp:docPr id="1959353795" name="Text Box 1" descr="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94715" cy="357505"/>
                      </a:xfrm>
                      <a:prstGeom prst="rect">
                        <a:avLst/>
                      </a:prstGeom>
                      <a:noFill/>
                      <a:ln>
                        <a:noFill/>
                      </a:ln>
                    </wps:spPr>
                    <wps:txbx>
                      <w:txbxContent>
                        <w:p w14:paraId="448B5532" w14:textId="305038A1" w:rsidR="000738E9" w:rsidRPr="000738E9" w:rsidRDefault="000738E9" w:rsidP="000738E9">
                          <w:pPr>
                            <w:spacing w:after="0"/>
                            <w:rPr>
                              <w:rFonts w:ascii="Calibri" w:eastAsia="Calibri" w:hAnsi="Calibri" w:cs="Calibri"/>
                              <w:noProof/>
                              <w:color w:val="000000"/>
                              <w:sz w:val="20"/>
                              <w:szCs w:val="20"/>
                            </w:rPr>
                          </w:pPr>
                          <w:r w:rsidRPr="000738E9">
                            <w:rPr>
                              <w:rFonts w:ascii="Calibri" w:eastAsia="Calibri" w:hAnsi="Calibri" w:cs="Calibri"/>
                              <w:noProof/>
                              <w:color w:val="000000"/>
                              <w:sz w:val="20"/>
                              <w:szCs w:val="20"/>
                            </w:rPr>
                            <w:t>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D45A2" id="_x0000_t202" coordsize="21600,21600" o:spt="202" path="m,l,21600r21600,l21600,xe">
              <v:stroke joinstyle="miter"/>
              <v:path gradientshapeok="t" o:connecttype="rect"/>
            </v:shapetype>
            <v:shape id="Text Box 1" o:spid="_x0000_s1028" type="#_x0000_t202" alt="Internal Use Only" style="position:absolute;margin-left:0;margin-top:0;width:70.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" filled="f" stroked="f">
              <v:fill o:detectmouseclick="t"/>
              <v:textbox style="mso-fit-shape-to-text:t" inset="0,15pt,0,0">
                <w:txbxContent>
                  <w:p w14:paraId="448B5532" w14:textId="305038A1" w:rsidR="000738E9" w:rsidRPr="000738E9" w:rsidRDefault="000738E9" w:rsidP="000738E9">
                    <w:pPr>
                      <w:spacing w:after="0"/>
                      <w:rPr>
                        <w:rFonts w:ascii="Calibri" w:eastAsia="Calibri" w:hAnsi="Calibri" w:cs="Calibri"/>
                        <w:noProof/>
                        <w:color w:val="000000"/>
                        <w:sz w:val="20"/>
                        <w:szCs w:val="20"/>
                      </w:rPr>
                    </w:pPr>
                    <w:r w:rsidRPr="000738E9">
                      <w:rPr>
                        <w:rFonts w:ascii="Calibri" w:eastAsia="Calibri" w:hAnsi="Calibri" w:cs="Calibri"/>
                        <w:noProof/>
                        <w:color w:val="000000"/>
                        <w:sz w:val="20"/>
                        <w:szCs w:val="20"/>
                      </w:rPr>
                      <w:t>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6ABF"/>
    <w:multiLevelType w:val="hybridMultilevel"/>
    <w:tmpl w:val="649651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 w15:restartNumberingAfterBreak="0">
    <w:nsid w:val="02A6530B"/>
    <w:multiLevelType w:val="hybridMultilevel"/>
    <w:tmpl w:val="6496513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3B84647"/>
    <w:multiLevelType w:val="hybridMultilevel"/>
    <w:tmpl w:val="C7D4CCF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40201B8"/>
    <w:multiLevelType w:val="hybridMultilevel"/>
    <w:tmpl w:val="D7D4592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cs="Wingdings" w:hint="default"/>
      </w:rPr>
    </w:lvl>
    <w:lvl w:ilvl="3" w:tplc="04090001" w:tentative="1">
      <w:start w:val="1"/>
      <w:numFmt w:val="bullet"/>
      <w:lvlText w:val=""/>
      <w:lvlJc w:val="left"/>
      <w:pPr>
        <w:ind w:left="3780" w:hanging="360"/>
      </w:pPr>
      <w:rPr>
        <w:rFonts w:ascii="Symbol" w:hAnsi="Symbol" w:cs="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cs="Wingdings" w:hint="default"/>
      </w:rPr>
    </w:lvl>
    <w:lvl w:ilvl="6" w:tplc="04090001" w:tentative="1">
      <w:start w:val="1"/>
      <w:numFmt w:val="bullet"/>
      <w:lvlText w:val=""/>
      <w:lvlJc w:val="left"/>
      <w:pPr>
        <w:ind w:left="5940" w:hanging="360"/>
      </w:pPr>
      <w:rPr>
        <w:rFonts w:ascii="Symbol" w:hAnsi="Symbol" w:cs="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cs="Wingdings" w:hint="default"/>
      </w:rPr>
    </w:lvl>
  </w:abstractNum>
  <w:abstractNum w:abstractNumId="4" w15:restartNumberingAfterBreak="0">
    <w:nsid w:val="04E50809"/>
    <w:multiLevelType w:val="hybridMultilevel"/>
    <w:tmpl w:val="BF18AEB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07F610A8"/>
    <w:multiLevelType w:val="hybridMultilevel"/>
    <w:tmpl w:val="70062E5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9954590"/>
    <w:multiLevelType w:val="hybridMultilevel"/>
    <w:tmpl w:val="B3C4EBBC"/>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AC31267"/>
    <w:multiLevelType w:val="hybridMultilevel"/>
    <w:tmpl w:val="3656CC2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8" w15:restartNumberingAfterBreak="0">
    <w:nsid w:val="0D134459"/>
    <w:multiLevelType w:val="hybridMultilevel"/>
    <w:tmpl w:val="8064EF74"/>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9" w15:restartNumberingAfterBreak="0">
    <w:nsid w:val="0EDE0C0E"/>
    <w:multiLevelType w:val="hybridMultilevel"/>
    <w:tmpl w:val="564C09A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107C133E"/>
    <w:multiLevelType w:val="hybridMultilevel"/>
    <w:tmpl w:val="F098907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11190E67"/>
    <w:multiLevelType w:val="hybridMultilevel"/>
    <w:tmpl w:val="885A6BA8"/>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12" w15:restartNumberingAfterBreak="0">
    <w:nsid w:val="13751C4F"/>
    <w:multiLevelType w:val="hybridMultilevel"/>
    <w:tmpl w:val="98A0A150"/>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13" w15:restartNumberingAfterBreak="0">
    <w:nsid w:val="16D80BE3"/>
    <w:multiLevelType w:val="hybridMultilevel"/>
    <w:tmpl w:val="6F16103A"/>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4" w15:restartNumberingAfterBreak="0">
    <w:nsid w:val="1B012B85"/>
    <w:multiLevelType w:val="hybridMultilevel"/>
    <w:tmpl w:val="61460F48"/>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15" w15:restartNumberingAfterBreak="0">
    <w:nsid w:val="1D1E3286"/>
    <w:multiLevelType w:val="hybridMultilevel"/>
    <w:tmpl w:val="E22AF31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15:restartNumberingAfterBreak="0">
    <w:nsid w:val="1E765536"/>
    <w:multiLevelType w:val="hybridMultilevel"/>
    <w:tmpl w:val="74A0C14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1F233A45"/>
    <w:multiLevelType w:val="hybridMultilevel"/>
    <w:tmpl w:val="6AD842D4"/>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18" w15:restartNumberingAfterBreak="0">
    <w:nsid w:val="1FF11E7B"/>
    <w:multiLevelType w:val="hybridMultilevel"/>
    <w:tmpl w:val="F7BCA5E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2005177C"/>
    <w:multiLevelType w:val="hybridMultilevel"/>
    <w:tmpl w:val="5E507D82"/>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0" w15:restartNumberingAfterBreak="0">
    <w:nsid w:val="21A323C0"/>
    <w:multiLevelType w:val="hybridMultilevel"/>
    <w:tmpl w:val="7852759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25821C24"/>
    <w:multiLevelType w:val="hybridMultilevel"/>
    <w:tmpl w:val="746A97C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2851617A"/>
    <w:multiLevelType w:val="hybridMultilevel"/>
    <w:tmpl w:val="B4F25E10"/>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3" w15:restartNumberingAfterBreak="0">
    <w:nsid w:val="2AC03BF0"/>
    <w:multiLevelType w:val="hybridMultilevel"/>
    <w:tmpl w:val="8A346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2C46301C"/>
    <w:multiLevelType w:val="hybridMultilevel"/>
    <w:tmpl w:val="E4B6E080"/>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25" w15:restartNumberingAfterBreak="0">
    <w:nsid w:val="2C612D9E"/>
    <w:multiLevelType w:val="hybridMultilevel"/>
    <w:tmpl w:val="6B8C3E2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3AD82C6C"/>
    <w:multiLevelType w:val="hybridMultilevel"/>
    <w:tmpl w:val="6708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241C5"/>
    <w:multiLevelType w:val="hybridMultilevel"/>
    <w:tmpl w:val="CB6A57B4"/>
    <w:lvl w:ilvl="0" w:tplc="E9E46236">
      <w:start w:val="1"/>
      <w:numFmt w:val="decimal"/>
      <w:lvlText w:val="%1."/>
      <w:lvlJc w:val="left"/>
      <w:pPr>
        <w:ind w:left="864" w:hanging="504"/>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8C49DB"/>
    <w:multiLevelType w:val="hybridMultilevel"/>
    <w:tmpl w:val="252ED8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1F2264"/>
    <w:multiLevelType w:val="hybridMultilevel"/>
    <w:tmpl w:val="2C08BBC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44D600AA"/>
    <w:multiLevelType w:val="hybridMultilevel"/>
    <w:tmpl w:val="9708853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31" w15:restartNumberingAfterBreak="0">
    <w:nsid w:val="45884046"/>
    <w:multiLevelType w:val="hybridMultilevel"/>
    <w:tmpl w:val="A33235C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45A93A0F"/>
    <w:multiLevelType w:val="hybridMultilevel"/>
    <w:tmpl w:val="128AA870"/>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33" w15:restartNumberingAfterBreak="0">
    <w:nsid w:val="4C2433A1"/>
    <w:multiLevelType w:val="hybridMultilevel"/>
    <w:tmpl w:val="CA025F86"/>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34" w15:restartNumberingAfterBreak="0">
    <w:nsid w:val="4F2451CE"/>
    <w:multiLevelType w:val="hybridMultilevel"/>
    <w:tmpl w:val="3BACC3C2"/>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35" w15:restartNumberingAfterBreak="0">
    <w:nsid w:val="4F485446"/>
    <w:multiLevelType w:val="hybridMultilevel"/>
    <w:tmpl w:val="3EBC39A0"/>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36" w15:restartNumberingAfterBreak="0">
    <w:nsid w:val="5F9057DB"/>
    <w:multiLevelType w:val="hybridMultilevel"/>
    <w:tmpl w:val="717E888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15:restartNumberingAfterBreak="0">
    <w:nsid w:val="619E3895"/>
    <w:multiLevelType w:val="hybridMultilevel"/>
    <w:tmpl w:val="E6E6AC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47C2630"/>
    <w:multiLevelType w:val="hybridMultilevel"/>
    <w:tmpl w:val="9124A0A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39" w15:restartNumberingAfterBreak="0">
    <w:nsid w:val="66C864A9"/>
    <w:multiLevelType w:val="hybridMultilevel"/>
    <w:tmpl w:val="94063A54"/>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40" w15:restartNumberingAfterBreak="0">
    <w:nsid w:val="69DF66D4"/>
    <w:multiLevelType w:val="hybridMultilevel"/>
    <w:tmpl w:val="595A634A"/>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41" w15:restartNumberingAfterBreak="0">
    <w:nsid w:val="6EF635D0"/>
    <w:multiLevelType w:val="hybridMultilevel"/>
    <w:tmpl w:val="461628A8"/>
    <w:lvl w:ilvl="0" w:tplc="04090001">
      <w:start w:val="1"/>
      <w:numFmt w:val="bullet"/>
      <w:lvlText w:val=""/>
      <w:lvlJc w:val="left"/>
      <w:pPr>
        <w:ind w:left="1584" w:hanging="360"/>
      </w:pPr>
      <w:rPr>
        <w:rFonts w:ascii="Symbol" w:hAnsi="Symbol" w:cs="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cs="Wingdings" w:hint="default"/>
      </w:rPr>
    </w:lvl>
    <w:lvl w:ilvl="3" w:tplc="04090001" w:tentative="1">
      <w:start w:val="1"/>
      <w:numFmt w:val="bullet"/>
      <w:lvlText w:val=""/>
      <w:lvlJc w:val="left"/>
      <w:pPr>
        <w:ind w:left="3744" w:hanging="360"/>
      </w:pPr>
      <w:rPr>
        <w:rFonts w:ascii="Symbol" w:hAnsi="Symbol" w:cs="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cs="Wingdings" w:hint="default"/>
      </w:rPr>
    </w:lvl>
    <w:lvl w:ilvl="6" w:tplc="04090001" w:tentative="1">
      <w:start w:val="1"/>
      <w:numFmt w:val="bullet"/>
      <w:lvlText w:val=""/>
      <w:lvlJc w:val="left"/>
      <w:pPr>
        <w:ind w:left="5904" w:hanging="360"/>
      </w:pPr>
      <w:rPr>
        <w:rFonts w:ascii="Symbol" w:hAnsi="Symbol" w:cs="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cs="Wingdings" w:hint="default"/>
      </w:rPr>
    </w:lvl>
  </w:abstractNum>
  <w:abstractNum w:abstractNumId="42" w15:restartNumberingAfterBreak="0">
    <w:nsid w:val="700240C9"/>
    <w:multiLevelType w:val="hybridMultilevel"/>
    <w:tmpl w:val="9A8EA7C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43" w15:restartNumberingAfterBreak="0">
    <w:nsid w:val="702C24A8"/>
    <w:multiLevelType w:val="hybridMultilevel"/>
    <w:tmpl w:val="283264F2"/>
    <w:lvl w:ilvl="0" w:tplc="E9E46236">
      <w:start w:val="1"/>
      <w:numFmt w:val="decimal"/>
      <w:lvlText w:val="%1."/>
      <w:lvlJc w:val="left"/>
      <w:pPr>
        <w:ind w:left="864" w:hanging="504"/>
      </w:pPr>
      <w:rPr>
        <w:rFonts w:hint="default"/>
        <w:b w:val="0"/>
        <w:bCs/>
        <w:i w:val="0"/>
        <w:iCs w:val="0"/>
      </w:rPr>
    </w:lvl>
    <w:lvl w:ilvl="1" w:tplc="04090001">
      <w:start w:val="1"/>
      <w:numFmt w:val="bullet"/>
      <w:lvlText w:val=""/>
      <w:lvlJc w:val="left"/>
      <w:pPr>
        <w:ind w:left="1440" w:hanging="360"/>
      </w:pPr>
      <w:rPr>
        <w:rFonts w:ascii="Symbol" w:hAnsi="Symbol" w:hint="default"/>
        <w:b w:val="0"/>
        <w:bCs/>
        <w:i w:val="0"/>
        <w:iCs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6050E9"/>
    <w:multiLevelType w:val="hybridMultilevel"/>
    <w:tmpl w:val="86A00E7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15:restartNumberingAfterBreak="0">
    <w:nsid w:val="72672DF2"/>
    <w:multiLevelType w:val="hybridMultilevel"/>
    <w:tmpl w:val="169E2A8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num w:numId="1" w16cid:durableId="867646144">
    <w:abstractNumId w:val="26"/>
  </w:num>
  <w:num w:numId="2" w16cid:durableId="537932195">
    <w:abstractNumId w:val="28"/>
  </w:num>
  <w:num w:numId="3" w16cid:durableId="418450195">
    <w:abstractNumId w:val="43"/>
  </w:num>
  <w:num w:numId="4" w16cid:durableId="1888763626">
    <w:abstractNumId w:val="27"/>
  </w:num>
  <w:num w:numId="5" w16cid:durableId="2044865286">
    <w:abstractNumId w:val="30"/>
  </w:num>
  <w:num w:numId="6" w16cid:durableId="594095828">
    <w:abstractNumId w:val="8"/>
  </w:num>
  <w:num w:numId="7" w16cid:durableId="2035421933">
    <w:abstractNumId w:val="3"/>
  </w:num>
  <w:num w:numId="8" w16cid:durableId="280110883">
    <w:abstractNumId w:val="13"/>
  </w:num>
  <w:num w:numId="9" w16cid:durableId="2065711914">
    <w:abstractNumId w:val="40"/>
  </w:num>
  <w:num w:numId="10" w16cid:durableId="1955096822">
    <w:abstractNumId w:val="7"/>
  </w:num>
  <w:num w:numId="11" w16cid:durableId="1134717883">
    <w:abstractNumId w:val="19"/>
  </w:num>
  <w:num w:numId="12" w16cid:durableId="586770826">
    <w:abstractNumId w:val="22"/>
  </w:num>
  <w:num w:numId="13" w16cid:durableId="1967198228">
    <w:abstractNumId w:val="45"/>
  </w:num>
  <w:num w:numId="14" w16cid:durableId="246496361">
    <w:abstractNumId w:val="38"/>
  </w:num>
  <w:num w:numId="15" w16cid:durableId="1448086920">
    <w:abstractNumId w:val="0"/>
  </w:num>
  <w:num w:numId="16" w16cid:durableId="1007101502">
    <w:abstractNumId w:val="14"/>
  </w:num>
  <w:num w:numId="17" w16cid:durableId="840507706">
    <w:abstractNumId w:val="42"/>
  </w:num>
  <w:num w:numId="18" w16cid:durableId="1077940846">
    <w:abstractNumId w:val="9"/>
  </w:num>
  <w:num w:numId="19" w16cid:durableId="1904749964">
    <w:abstractNumId w:val="23"/>
  </w:num>
  <w:num w:numId="20" w16cid:durableId="92827996">
    <w:abstractNumId w:val="1"/>
  </w:num>
  <w:num w:numId="21" w16cid:durableId="598097658">
    <w:abstractNumId w:val="44"/>
  </w:num>
  <w:num w:numId="22" w16cid:durableId="1515461303">
    <w:abstractNumId w:val="34"/>
  </w:num>
  <w:num w:numId="23" w16cid:durableId="420488729">
    <w:abstractNumId w:val="35"/>
  </w:num>
  <w:num w:numId="24" w16cid:durableId="377048632">
    <w:abstractNumId w:val="39"/>
  </w:num>
  <w:num w:numId="25" w16cid:durableId="1113599236">
    <w:abstractNumId w:val="33"/>
  </w:num>
  <w:num w:numId="26" w16cid:durableId="887574767">
    <w:abstractNumId w:val="17"/>
  </w:num>
  <w:num w:numId="27" w16cid:durableId="1991975882">
    <w:abstractNumId w:val="41"/>
  </w:num>
  <w:num w:numId="28" w16cid:durableId="2086148577">
    <w:abstractNumId w:val="32"/>
  </w:num>
  <w:num w:numId="29" w16cid:durableId="894238974">
    <w:abstractNumId w:val="11"/>
  </w:num>
  <w:num w:numId="30" w16cid:durableId="1632058468">
    <w:abstractNumId w:val="12"/>
  </w:num>
  <w:num w:numId="31" w16cid:durableId="1990018499">
    <w:abstractNumId w:val="24"/>
  </w:num>
  <w:num w:numId="32" w16cid:durableId="1481459915">
    <w:abstractNumId w:val="20"/>
  </w:num>
  <w:num w:numId="33" w16cid:durableId="900949049">
    <w:abstractNumId w:val="36"/>
  </w:num>
  <w:num w:numId="34" w16cid:durableId="1040740054">
    <w:abstractNumId w:val="31"/>
  </w:num>
  <w:num w:numId="35" w16cid:durableId="1331829876">
    <w:abstractNumId w:val="15"/>
  </w:num>
  <w:num w:numId="36" w16cid:durableId="1610969343">
    <w:abstractNumId w:val="4"/>
  </w:num>
  <w:num w:numId="37" w16cid:durableId="874463094">
    <w:abstractNumId w:val="18"/>
  </w:num>
  <w:num w:numId="38" w16cid:durableId="1016808412">
    <w:abstractNumId w:val="29"/>
  </w:num>
  <w:num w:numId="39" w16cid:durableId="1598102913">
    <w:abstractNumId w:val="25"/>
  </w:num>
  <w:num w:numId="40" w16cid:durableId="147329480">
    <w:abstractNumId w:val="10"/>
  </w:num>
  <w:num w:numId="41" w16cid:durableId="1417895738">
    <w:abstractNumId w:val="21"/>
  </w:num>
  <w:num w:numId="42" w16cid:durableId="1244795720">
    <w:abstractNumId w:val="16"/>
  </w:num>
  <w:num w:numId="43" w16cid:durableId="759178867">
    <w:abstractNumId w:val="5"/>
  </w:num>
  <w:num w:numId="44" w16cid:durableId="1066760627">
    <w:abstractNumId w:val="2"/>
  </w:num>
  <w:num w:numId="45" w16cid:durableId="341513172">
    <w:abstractNumId w:val="6"/>
  </w:num>
  <w:num w:numId="46" w16cid:durableId="1574898190">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36"/>
    <w:rsid w:val="00006E44"/>
    <w:rsid w:val="00010774"/>
    <w:rsid w:val="00012E56"/>
    <w:rsid w:val="00016A5E"/>
    <w:rsid w:val="0002384E"/>
    <w:rsid w:val="00023F38"/>
    <w:rsid w:val="000314C0"/>
    <w:rsid w:val="00034678"/>
    <w:rsid w:val="000410B1"/>
    <w:rsid w:val="00054307"/>
    <w:rsid w:val="000564D1"/>
    <w:rsid w:val="00057210"/>
    <w:rsid w:val="000738E9"/>
    <w:rsid w:val="00081E7F"/>
    <w:rsid w:val="000B1B32"/>
    <w:rsid w:val="000C3585"/>
    <w:rsid w:val="000C7FF8"/>
    <w:rsid w:val="000D1101"/>
    <w:rsid w:val="000D3827"/>
    <w:rsid w:val="000D797C"/>
    <w:rsid w:val="000E21C9"/>
    <w:rsid w:val="000E261F"/>
    <w:rsid w:val="000E2858"/>
    <w:rsid w:val="000E52BE"/>
    <w:rsid w:val="000F3B3D"/>
    <w:rsid w:val="00105627"/>
    <w:rsid w:val="00110BDD"/>
    <w:rsid w:val="00113543"/>
    <w:rsid w:val="00114070"/>
    <w:rsid w:val="0011593F"/>
    <w:rsid w:val="00120D9B"/>
    <w:rsid w:val="00133AD4"/>
    <w:rsid w:val="00144FF8"/>
    <w:rsid w:val="00150CD2"/>
    <w:rsid w:val="00155B07"/>
    <w:rsid w:val="00157AEA"/>
    <w:rsid w:val="001640C3"/>
    <w:rsid w:val="001641F6"/>
    <w:rsid w:val="00164C90"/>
    <w:rsid w:val="00165950"/>
    <w:rsid w:val="00181FFC"/>
    <w:rsid w:val="00182F28"/>
    <w:rsid w:val="00186B59"/>
    <w:rsid w:val="001A3A27"/>
    <w:rsid w:val="001A3F61"/>
    <w:rsid w:val="001A4F89"/>
    <w:rsid w:val="001C57AD"/>
    <w:rsid w:val="001C6268"/>
    <w:rsid w:val="001D3D6A"/>
    <w:rsid w:val="001F0222"/>
    <w:rsid w:val="00203084"/>
    <w:rsid w:val="0020484B"/>
    <w:rsid w:val="002052F3"/>
    <w:rsid w:val="002123DE"/>
    <w:rsid w:val="002168BE"/>
    <w:rsid w:val="00225D7D"/>
    <w:rsid w:val="0023507D"/>
    <w:rsid w:val="0023732C"/>
    <w:rsid w:val="0025759C"/>
    <w:rsid w:val="0026273F"/>
    <w:rsid w:val="00280A6D"/>
    <w:rsid w:val="00282409"/>
    <w:rsid w:val="002830F4"/>
    <w:rsid w:val="00283400"/>
    <w:rsid w:val="002A012F"/>
    <w:rsid w:val="002A19BB"/>
    <w:rsid w:val="002A3EDB"/>
    <w:rsid w:val="002A6462"/>
    <w:rsid w:val="002C5A1B"/>
    <w:rsid w:val="002C77B0"/>
    <w:rsid w:val="002D2DF5"/>
    <w:rsid w:val="002E6427"/>
    <w:rsid w:val="002F4326"/>
    <w:rsid w:val="002F483A"/>
    <w:rsid w:val="00300943"/>
    <w:rsid w:val="003036FC"/>
    <w:rsid w:val="00312135"/>
    <w:rsid w:val="0031598A"/>
    <w:rsid w:val="00324202"/>
    <w:rsid w:val="0033212C"/>
    <w:rsid w:val="00337381"/>
    <w:rsid w:val="00354164"/>
    <w:rsid w:val="00355A4C"/>
    <w:rsid w:val="00363BF8"/>
    <w:rsid w:val="00364F51"/>
    <w:rsid w:val="003651E1"/>
    <w:rsid w:val="00367642"/>
    <w:rsid w:val="00372FBF"/>
    <w:rsid w:val="00374172"/>
    <w:rsid w:val="003741FB"/>
    <w:rsid w:val="0038102D"/>
    <w:rsid w:val="00385F60"/>
    <w:rsid w:val="00386048"/>
    <w:rsid w:val="00386B86"/>
    <w:rsid w:val="00391C9B"/>
    <w:rsid w:val="003962E5"/>
    <w:rsid w:val="003A62EB"/>
    <w:rsid w:val="003B66E0"/>
    <w:rsid w:val="003C38D7"/>
    <w:rsid w:val="003C396F"/>
    <w:rsid w:val="003C68B6"/>
    <w:rsid w:val="003D5E88"/>
    <w:rsid w:val="003E4D6B"/>
    <w:rsid w:val="003F1A77"/>
    <w:rsid w:val="003F5F06"/>
    <w:rsid w:val="004007A2"/>
    <w:rsid w:val="00407569"/>
    <w:rsid w:val="00410246"/>
    <w:rsid w:val="00411A03"/>
    <w:rsid w:val="00415D6F"/>
    <w:rsid w:val="00423041"/>
    <w:rsid w:val="004250B2"/>
    <w:rsid w:val="00440D8E"/>
    <w:rsid w:val="00446FC0"/>
    <w:rsid w:val="00447218"/>
    <w:rsid w:val="00452296"/>
    <w:rsid w:val="004608DE"/>
    <w:rsid w:val="00461386"/>
    <w:rsid w:val="004640A8"/>
    <w:rsid w:val="00465C5C"/>
    <w:rsid w:val="0047378C"/>
    <w:rsid w:val="0048561D"/>
    <w:rsid w:val="004877B9"/>
    <w:rsid w:val="00495787"/>
    <w:rsid w:val="004A381A"/>
    <w:rsid w:val="004A3931"/>
    <w:rsid w:val="004B2863"/>
    <w:rsid w:val="004B5670"/>
    <w:rsid w:val="004B59C8"/>
    <w:rsid w:val="004B72BD"/>
    <w:rsid w:val="004C1DF6"/>
    <w:rsid w:val="004C24C1"/>
    <w:rsid w:val="004C6773"/>
    <w:rsid w:val="004D095A"/>
    <w:rsid w:val="004D7FE2"/>
    <w:rsid w:val="004E4DD9"/>
    <w:rsid w:val="004F2631"/>
    <w:rsid w:val="004F6C85"/>
    <w:rsid w:val="00512DA3"/>
    <w:rsid w:val="00514165"/>
    <w:rsid w:val="00517218"/>
    <w:rsid w:val="00536937"/>
    <w:rsid w:val="00544044"/>
    <w:rsid w:val="00561A71"/>
    <w:rsid w:val="0056268B"/>
    <w:rsid w:val="00575359"/>
    <w:rsid w:val="005809A2"/>
    <w:rsid w:val="00580AB9"/>
    <w:rsid w:val="0059194A"/>
    <w:rsid w:val="005A039A"/>
    <w:rsid w:val="005A04FB"/>
    <w:rsid w:val="005A2E8C"/>
    <w:rsid w:val="005A49C3"/>
    <w:rsid w:val="005B42D7"/>
    <w:rsid w:val="005B4902"/>
    <w:rsid w:val="005C1C47"/>
    <w:rsid w:val="005C6370"/>
    <w:rsid w:val="005D4E24"/>
    <w:rsid w:val="005E2756"/>
    <w:rsid w:val="005E611E"/>
    <w:rsid w:val="00600277"/>
    <w:rsid w:val="006021EC"/>
    <w:rsid w:val="00607C18"/>
    <w:rsid w:val="0061555C"/>
    <w:rsid w:val="00620E4E"/>
    <w:rsid w:val="006452FD"/>
    <w:rsid w:val="006513F5"/>
    <w:rsid w:val="006550B2"/>
    <w:rsid w:val="006569E6"/>
    <w:rsid w:val="00662264"/>
    <w:rsid w:val="006643D0"/>
    <w:rsid w:val="006722A5"/>
    <w:rsid w:val="0067386E"/>
    <w:rsid w:val="00684866"/>
    <w:rsid w:val="0068782C"/>
    <w:rsid w:val="00690CB6"/>
    <w:rsid w:val="006963FF"/>
    <w:rsid w:val="006976DB"/>
    <w:rsid w:val="006A4CD9"/>
    <w:rsid w:val="006A741A"/>
    <w:rsid w:val="006B213B"/>
    <w:rsid w:val="006B3106"/>
    <w:rsid w:val="006B6138"/>
    <w:rsid w:val="006D3F0A"/>
    <w:rsid w:val="006D6633"/>
    <w:rsid w:val="006F4E2D"/>
    <w:rsid w:val="006F55D5"/>
    <w:rsid w:val="00700152"/>
    <w:rsid w:val="0070113D"/>
    <w:rsid w:val="00702F11"/>
    <w:rsid w:val="00705D08"/>
    <w:rsid w:val="00741B51"/>
    <w:rsid w:val="0074587F"/>
    <w:rsid w:val="007467AE"/>
    <w:rsid w:val="00746FDC"/>
    <w:rsid w:val="00750763"/>
    <w:rsid w:val="00754B99"/>
    <w:rsid w:val="00755A51"/>
    <w:rsid w:val="00762094"/>
    <w:rsid w:val="007648DF"/>
    <w:rsid w:val="00771B42"/>
    <w:rsid w:val="00774641"/>
    <w:rsid w:val="0079546E"/>
    <w:rsid w:val="00796753"/>
    <w:rsid w:val="00796F38"/>
    <w:rsid w:val="007A3695"/>
    <w:rsid w:val="007A52DF"/>
    <w:rsid w:val="007A7480"/>
    <w:rsid w:val="007A76E8"/>
    <w:rsid w:val="007B202F"/>
    <w:rsid w:val="007B4BA1"/>
    <w:rsid w:val="007B6941"/>
    <w:rsid w:val="007B704F"/>
    <w:rsid w:val="007C7B06"/>
    <w:rsid w:val="007D057A"/>
    <w:rsid w:val="007D3787"/>
    <w:rsid w:val="007F25F5"/>
    <w:rsid w:val="007F2DEE"/>
    <w:rsid w:val="007F3067"/>
    <w:rsid w:val="00800C3B"/>
    <w:rsid w:val="0080739A"/>
    <w:rsid w:val="00827AA2"/>
    <w:rsid w:val="008307E3"/>
    <w:rsid w:val="00833445"/>
    <w:rsid w:val="00835A56"/>
    <w:rsid w:val="00835E52"/>
    <w:rsid w:val="008422EA"/>
    <w:rsid w:val="00850C1E"/>
    <w:rsid w:val="00876AE8"/>
    <w:rsid w:val="00882E54"/>
    <w:rsid w:val="00887419"/>
    <w:rsid w:val="00893B81"/>
    <w:rsid w:val="008A2112"/>
    <w:rsid w:val="008B104C"/>
    <w:rsid w:val="008B22CB"/>
    <w:rsid w:val="008B2B49"/>
    <w:rsid w:val="008C040B"/>
    <w:rsid w:val="008C5ED7"/>
    <w:rsid w:val="008E4E8B"/>
    <w:rsid w:val="00900BF8"/>
    <w:rsid w:val="00914549"/>
    <w:rsid w:val="00916A6D"/>
    <w:rsid w:val="00917428"/>
    <w:rsid w:val="00923359"/>
    <w:rsid w:val="0094139D"/>
    <w:rsid w:val="009438A7"/>
    <w:rsid w:val="009564F5"/>
    <w:rsid w:val="009613A8"/>
    <w:rsid w:val="00964074"/>
    <w:rsid w:val="00964576"/>
    <w:rsid w:val="00967689"/>
    <w:rsid w:val="009822BB"/>
    <w:rsid w:val="00984223"/>
    <w:rsid w:val="00984827"/>
    <w:rsid w:val="00987332"/>
    <w:rsid w:val="00994234"/>
    <w:rsid w:val="0099687B"/>
    <w:rsid w:val="009B6D9B"/>
    <w:rsid w:val="009C20A6"/>
    <w:rsid w:val="009C2907"/>
    <w:rsid w:val="009D5B56"/>
    <w:rsid w:val="00A04E54"/>
    <w:rsid w:val="00A0740E"/>
    <w:rsid w:val="00A142EB"/>
    <w:rsid w:val="00A15713"/>
    <w:rsid w:val="00A26CBB"/>
    <w:rsid w:val="00A278A8"/>
    <w:rsid w:val="00A60E92"/>
    <w:rsid w:val="00A64001"/>
    <w:rsid w:val="00A64AE2"/>
    <w:rsid w:val="00A66AF1"/>
    <w:rsid w:val="00A71974"/>
    <w:rsid w:val="00A73004"/>
    <w:rsid w:val="00A80C9A"/>
    <w:rsid w:val="00A81475"/>
    <w:rsid w:val="00A843FB"/>
    <w:rsid w:val="00A87B69"/>
    <w:rsid w:val="00A97AC9"/>
    <w:rsid w:val="00AA370F"/>
    <w:rsid w:val="00AB274B"/>
    <w:rsid w:val="00AC4932"/>
    <w:rsid w:val="00AE0503"/>
    <w:rsid w:val="00AE1D5C"/>
    <w:rsid w:val="00AE5404"/>
    <w:rsid w:val="00B10F94"/>
    <w:rsid w:val="00B24FB2"/>
    <w:rsid w:val="00B309D6"/>
    <w:rsid w:val="00B33444"/>
    <w:rsid w:val="00B37756"/>
    <w:rsid w:val="00B40936"/>
    <w:rsid w:val="00B41241"/>
    <w:rsid w:val="00B6336C"/>
    <w:rsid w:val="00B64EF2"/>
    <w:rsid w:val="00B75065"/>
    <w:rsid w:val="00B81508"/>
    <w:rsid w:val="00B8399E"/>
    <w:rsid w:val="00B86FB1"/>
    <w:rsid w:val="00B97CF8"/>
    <w:rsid w:val="00BA3091"/>
    <w:rsid w:val="00BB3F9D"/>
    <w:rsid w:val="00BC0C48"/>
    <w:rsid w:val="00BC0DBD"/>
    <w:rsid w:val="00BC6795"/>
    <w:rsid w:val="00BC6B4B"/>
    <w:rsid w:val="00BC6E00"/>
    <w:rsid w:val="00BC70AD"/>
    <w:rsid w:val="00BD172D"/>
    <w:rsid w:val="00BD19DD"/>
    <w:rsid w:val="00BD2F12"/>
    <w:rsid w:val="00BD3934"/>
    <w:rsid w:val="00BE079C"/>
    <w:rsid w:val="00BE1634"/>
    <w:rsid w:val="00BE5915"/>
    <w:rsid w:val="00C02ECC"/>
    <w:rsid w:val="00C10E16"/>
    <w:rsid w:val="00C1271F"/>
    <w:rsid w:val="00C14DD3"/>
    <w:rsid w:val="00C5196A"/>
    <w:rsid w:val="00C60823"/>
    <w:rsid w:val="00C62974"/>
    <w:rsid w:val="00C65C00"/>
    <w:rsid w:val="00C6721E"/>
    <w:rsid w:val="00C74162"/>
    <w:rsid w:val="00C77D6C"/>
    <w:rsid w:val="00C827D7"/>
    <w:rsid w:val="00C82830"/>
    <w:rsid w:val="00C83E78"/>
    <w:rsid w:val="00C945F2"/>
    <w:rsid w:val="00C94E58"/>
    <w:rsid w:val="00C97F5F"/>
    <w:rsid w:val="00CA35E6"/>
    <w:rsid w:val="00CA58E2"/>
    <w:rsid w:val="00CB10C5"/>
    <w:rsid w:val="00CB129A"/>
    <w:rsid w:val="00CC0940"/>
    <w:rsid w:val="00CC244C"/>
    <w:rsid w:val="00CD07FE"/>
    <w:rsid w:val="00CE296E"/>
    <w:rsid w:val="00CF1B6E"/>
    <w:rsid w:val="00D0310C"/>
    <w:rsid w:val="00D15FD3"/>
    <w:rsid w:val="00D251EC"/>
    <w:rsid w:val="00D33F9D"/>
    <w:rsid w:val="00D34A4C"/>
    <w:rsid w:val="00D408C0"/>
    <w:rsid w:val="00D43F1F"/>
    <w:rsid w:val="00D457AF"/>
    <w:rsid w:val="00D469C5"/>
    <w:rsid w:val="00D50CA8"/>
    <w:rsid w:val="00D54F04"/>
    <w:rsid w:val="00D67BD5"/>
    <w:rsid w:val="00D74BD7"/>
    <w:rsid w:val="00D75693"/>
    <w:rsid w:val="00D934B6"/>
    <w:rsid w:val="00D96FB3"/>
    <w:rsid w:val="00DB06BA"/>
    <w:rsid w:val="00DB2F54"/>
    <w:rsid w:val="00DB4ED3"/>
    <w:rsid w:val="00DB68FA"/>
    <w:rsid w:val="00DC0071"/>
    <w:rsid w:val="00DC13E4"/>
    <w:rsid w:val="00DE0F74"/>
    <w:rsid w:val="00DE53A6"/>
    <w:rsid w:val="00DF5A73"/>
    <w:rsid w:val="00E041A1"/>
    <w:rsid w:val="00E13981"/>
    <w:rsid w:val="00E14A16"/>
    <w:rsid w:val="00E30B18"/>
    <w:rsid w:val="00E30B7B"/>
    <w:rsid w:val="00E33C98"/>
    <w:rsid w:val="00E44EC3"/>
    <w:rsid w:val="00E52A5F"/>
    <w:rsid w:val="00E669E6"/>
    <w:rsid w:val="00E77AE5"/>
    <w:rsid w:val="00E81266"/>
    <w:rsid w:val="00E84DFE"/>
    <w:rsid w:val="00E93778"/>
    <w:rsid w:val="00E96B49"/>
    <w:rsid w:val="00EA6F57"/>
    <w:rsid w:val="00EB026A"/>
    <w:rsid w:val="00ED11C0"/>
    <w:rsid w:val="00EE0797"/>
    <w:rsid w:val="00EE6A3B"/>
    <w:rsid w:val="00F006E6"/>
    <w:rsid w:val="00F02D7C"/>
    <w:rsid w:val="00F10359"/>
    <w:rsid w:val="00F14D85"/>
    <w:rsid w:val="00F17E7C"/>
    <w:rsid w:val="00F24454"/>
    <w:rsid w:val="00F3228D"/>
    <w:rsid w:val="00F32E1B"/>
    <w:rsid w:val="00F3745B"/>
    <w:rsid w:val="00F5113E"/>
    <w:rsid w:val="00F560BC"/>
    <w:rsid w:val="00F57C50"/>
    <w:rsid w:val="00F630CE"/>
    <w:rsid w:val="00F65B34"/>
    <w:rsid w:val="00F71F51"/>
    <w:rsid w:val="00F7662E"/>
    <w:rsid w:val="00F77B19"/>
    <w:rsid w:val="00F80F72"/>
    <w:rsid w:val="00F814B9"/>
    <w:rsid w:val="00F83A08"/>
    <w:rsid w:val="00F8464A"/>
    <w:rsid w:val="00F903A2"/>
    <w:rsid w:val="00F91638"/>
    <w:rsid w:val="00F9384B"/>
    <w:rsid w:val="00F9513F"/>
    <w:rsid w:val="00F95580"/>
    <w:rsid w:val="00FC3DA1"/>
    <w:rsid w:val="00FC4C0F"/>
    <w:rsid w:val="00FC5BC8"/>
    <w:rsid w:val="00FD1DB9"/>
    <w:rsid w:val="00FE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4D0020"/>
  <w15:docId w15:val="{27044411-DC42-4267-AB50-1E0F6FE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
    <w:basedOn w:val="Normal"/>
    <w:uiPriority w:val="34"/>
    <w:qFormat/>
    <w:rsid w:val="00B40936"/>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F5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D5"/>
    <w:rPr>
      <w:rFonts w:ascii="Segoe UI" w:hAnsi="Segoe UI" w:cs="Segoe UI"/>
      <w:sz w:val="18"/>
      <w:szCs w:val="18"/>
    </w:rPr>
  </w:style>
  <w:style w:type="character" w:styleId="CommentReference">
    <w:name w:val="annotation reference"/>
    <w:basedOn w:val="DefaultParagraphFont"/>
    <w:uiPriority w:val="99"/>
    <w:semiHidden/>
    <w:unhideWhenUsed/>
    <w:rsid w:val="006F55D5"/>
    <w:rPr>
      <w:sz w:val="16"/>
      <w:szCs w:val="16"/>
    </w:rPr>
  </w:style>
  <w:style w:type="paragraph" w:styleId="CommentText">
    <w:name w:val="annotation text"/>
    <w:basedOn w:val="Normal"/>
    <w:link w:val="CommentTextChar"/>
    <w:uiPriority w:val="99"/>
    <w:semiHidden/>
    <w:unhideWhenUsed/>
    <w:rsid w:val="006F55D5"/>
    <w:pPr>
      <w:spacing w:line="240" w:lineRule="auto"/>
    </w:pPr>
    <w:rPr>
      <w:sz w:val="20"/>
      <w:szCs w:val="20"/>
    </w:rPr>
  </w:style>
  <w:style w:type="character" w:customStyle="1" w:styleId="CommentTextChar">
    <w:name w:val="Comment Text Char"/>
    <w:basedOn w:val="DefaultParagraphFont"/>
    <w:link w:val="CommentText"/>
    <w:uiPriority w:val="99"/>
    <w:semiHidden/>
    <w:rsid w:val="006F55D5"/>
    <w:rPr>
      <w:sz w:val="20"/>
      <w:szCs w:val="20"/>
    </w:rPr>
  </w:style>
  <w:style w:type="paragraph" w:styleId="CommentSubject">
    <w:name w:val="annotation subject"/>
    <w:basedOn w:val="CommentText"/>
    <w:next w:val="CommentText"/>
    <w:link w:val="CommentSubjectChar"/>
    <w:uiPriority w:val="99"/>
    <w:semiHidden/>
    <w:unhideWhenUsed/>
    <w:rsid w:val="006F55D5"/>
    <w:rPr>
      <w:b/>
      <w:bCs/>
    </w:rPr>
  </w:style>
  <w:style w:type="character" w:customStyle="1" w:styleId="CommentSubjectChar">
    <w:name w:val="Comment Subject Char"/>
    <w:basedOn w:val="CommentTextChar"/>
    <w:link w:val="CommentSubject"/>
    <w:uiPriority w:val="99"/>
    <w:semiHidden/>
    <w:rsid w:val="006F55D5"/>
    <w:rPr>
      <w:b/>
      <w:bCs/>
      <w:sz w:val="20"/>
      <w:szCs w:val="20"/>
    </w:rPr>
  </w:style>
  <w:style w:type="paragraph" w:styleId="FootnoteText">
    <w:name w:val="footnote text"/>
    <w:basedOn w:val="Normal"/>
    <w:link w:val="FootnoteTextChar"/>
    <w:semiHidden/>
    <w:rsid w:val="00D756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75693"/>
    <w:rPr>
      <w:rFonts w:ascii="Times New Roman" w:eastAsia="Times New Roman" w:hAnsi="Times New Roman" w:cs="Times New Roman"/>
      <w:sz w:val="20"/>
      <w:szCs w:val="20"/>
    </w:rPr>
  </w:style>
  <w:style w:type="character" w:styleId="FootnoteReference">
    <w:name w:val="footnote reference"/>
    <w:basedOn w:val="DefaultParagraphFont"/>
    <w:semiHidden/>
    <w:rsid w:val="00D75693"/>
    <w:rPr>
      <w:vertAlign w:val="superscript"/>
    </w:rPr>
  </w:style>
  <w:style w:type="paragraph" w:customStyle="1" w:styleId="default1">
    <w:name w:val="default1"/>
    <w:basedOn w:val="Normal"/>
    <w:rsid w:val="002D2DF5"/>
    <w:pPr>
      <w:autoSpaceDE w:val="0"/>
      <w:autoSpaceDN w:val="0"/>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DF5A73"/>
    <w:pPr>
      <w:spacing w:after="0" w:line="240" w:lineRule="auto"/>
    </w:pPr>
  </w:style>
  <w:style w:type="paragraph" w:styleId="Footer">
    <w:name w:val="footer"/>
    <w:basedOn w:val="Normal"/>
    <w:link w:val="FooterChar"/>
    <w:uiPriority w:val="99"/>
    <w:unhideWhenUsed/>
    <w:rsid w:val="00544044"/>
    <w:pPr>
      <w:widowControl w:val="0"/>
      <w:tabs>
        <w:tab w:val="center" w:pos="4320"/>
        <w:tab w:val="right" w:pos="8640"/>
      </w:tabs>
      <w:snapToGrid w:val="0"/>
      <w:spacing w:after="0" w:line="240" w:lineRule="auto"/>
    </w:pPr>
    <w:rPr>
      <w:rFonts w:ascii="Courier New" w:eastAsia="Times New Roman" w:hAnsi="Courier New" w:cs="Times New Roman"/>
      <w:sz w:val="24"/>
      <w:szCs w:val="20"/>
      <w:lang w:val="x-none" w:eastAsia="x-none"/>
    </w:rPr>
  </w:style>
  <w:style w:type="character" w:customStyle="1" w:styleId="FooterChar">
    <w:name w:val="Footer Char"/>
    <w:basedOn w:val="DefaultParagraphFont"/>
    <w:link w:val="Footer"/>
    <w:uiPriority w:val="99"/>
    <w:rsid w:val="00544044"/>
    <w:rPr>
      <w:rFonts w:ascii="Courier New" w:eastAsia="Times New Roman" w:hAnsi="Courier New" w:cs="Times New Roman"/>
      <w:sz w:val="24"/>
      <w:szCs w:val="20"/>
      <w:lang w:val="x-none" w:eastAsia="x-none"/>
    </w:rPr>
  </w:style>
  <w:style w:type="character" w:styleId="Hyperlink">
    <w:name w:val="Hyperlink"/>
    <w:rsid w:val="006452FD"/>
    <w:rPr>
      <w:color w:val="0000FF"/>
      <w:u w:val="single"/>
    </w:rPr>
  </w:style>
  <w:style w:type="table" w:styleId="TableGrid">
    <w:name w:val="Table Grid"/>
    <w:basedOn w:val="TableNormal"/>
    <w:uiPriority w:val="39"/>
    <w:rsid w:val="0064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41FB"/>
    <w:pPr>
      <w:tabs>
        <w:tab w:val="center" w:pos="4320"/>
        <w:tab w:val="right" w:pos="8640"/>
      </w:tabs>
      <w:spacing w:after="0" w:line="240" w:lineRule="auto"/>
    </w:pPr>
    <w:rPr>
      <w:rFonts w:ascii="CG Times" w:eastAsia="Times New Roman" w:hAnsi="CG Times" w:cs="Times New Roman"/>
      <w:sz w:val="24"/>
      <w:szCs w:val="20"/>
    </w:rPr>
  </w:style>
  <w:style w:type="character" w:customStyle="1" w:styleId="HeaderChar">
    <w:name w:val="Header Char"/>
    <w:basedOn w:val="DefaultParagraphFont"/>
    <w:link w:val="Header"/>
    <w:rsid w:val="003741FB"/>
    <w:rPr>
      <w:rFonts w:ascii="CG Times" w:eastAsia="Times New Roman" w:hAnsi="CG Times" w:cs="Times New Roman"/>
      <w:sz w:val="24"/>
      <w:szCs w:val="20"/>
    </w:rPr>
  </w:style>
  <w:style w:type="paragraph" w:styleId="Caption">
    <w:name w:val="caption"/>
    <w:basedOn w:val="Normal"/>
    <w:next w:val="Normal"/>
    <w:qFormat/>
    <w:rsid w:val="00F83A08"/>
    <w:pPr>
      <w:spacing w:after="0" w:line="240" w:lineRule="auto"/>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92599">
      <w:bodyDiv w:val="1"/>
      <w:marLeft w:val="0"/>
      <w:marRight w:val="0"/>
      <w:marTop w:val="0"/>
      <w:marBottom w:val="0"/>
      <w:divBdr>
        <w:top w:val="none" w:sz="0" w:space="0" w:color="auto"/>
        <w:left w:val="none" w:sz="0" w:space="0" w:color="auto"/>
        <w:bottom w:val="none" w:sz="0" w:space="0" w:color="auto"/>
        <w:right w:val="none" w:sz="0" w:space="0" w:color="auto"/>
      </w:divBdr>
    </w:div>
    <w:div w:id="278726704">
      <w:bodyDiv w:val="1"/>
      <w:marLeft w:val="0"/>
      <w:marRight w:val="0"/>
      <w:marTop w:val="0"/>
      <w:marBottom w:val="0"/>
      <w:divBdr>
        <w:top w:val="none" w:sz="0" w:space="0" w:color="auto"/>
        <w:left w:val="none" w:sz="0" w:space="0" w:color="auto"/>
        <w:bottom w:val="none" w:sz="0" w:space="0" w:color="auto"/>
        <w:right w:val="none" w:sz="0" w:space="0" w:color="auto"/>
      </w:divBdr>
    </w:div>
    <w:div w:id="831024302">
      <w:bodyDiv w:val="1"/>
      <w:marLeft w:val="0"/>
      <w:marRight w:val="0"/>
      <w:marTop w:val="0"/>
      <w:marBottom w:val="0"/>
      <w:divBdr>
        <w:top w:val="none" w:sz="0" w:space="0" w:color="auto"/>
        <w:left w:val="none" w:sz="0" w:space="0" w:color="auto"/>
        <w:bottom w:val="none" w:sz="0" w:space="0" w:color="auto"/>
        <w:right w:val="none" w:sz="0" w:space="0" w:color="auto"/>
      </w:divBdr>
    </w:div>
    <w:div w:id="956719726">
      <w:bodyDiv w:val="1"/>
      <w:marLeft w:val="0"/>
      <w:marRight w:val="0"/>
      <w:marTop w:val="0"/>
      <w:marBottom w:val="0"/>
      <w:divBdr>
        <w:top w:val="none" w:sz="0" w:space="0" w:color="auto"/>
        <w:left w:val="none" w:sz="0" w:space="0" w:color="auto"/>
        <w:bottom w:val="none" w:sz="0" w:space="0" w:color="auto"/>
        <w:right w:val="none" w:sz="0" w:space="0" w:color="auto"/>
      </w:divBdr>
    </w:div>
    <w:div w:id="971054290">
      <w:bodyDiv w:val="1"/>
      <w:marLeft w:val="0"/>
      <w:marRight w:val="0"/>
      <w:marTop w:val="0"/>
      <w:marBottom w:val="0"/>
      <w:divBdr>
        <w:top w:val="none" w:sz="0" w:space="0" w:color="auto"/>
        <w:left w:val="none" w:sz="0" w:space="0" w:color="auto"/>
        <w:bottom w:val="none" w:sz="0" w:space="0" w:color="auto"/>
        <w:right w:val="none" w:sz="0" w:space="0" w:color="auto"/>
      </w:divBdr>
    </w:div>
    <w:div w:id="1057628904">
      <w:bodyDiv w:val="1"/>
      <w:marLeft w:val="0"/>
      <w:marRight w:val="0"/>
      <w:marTop w:val="0"/>
      <w:marBottom w:val="0"/>
      <w:divBdr>
        <w:top w:val="none" w:sz="0" w:space="0" w:color="auto"/>
        <w:left w:val="none" w:sz="0" w:space="0" w:color="auto"/>
        <w:bottom w:val="none" w:sz="0" w:space="0" w:color="auto"/>
        <w:right w:val="none" w:sz="0" w:space="0" w:color="auto"/>
      </w:divBdr>
    </w:div>
    <w:div w:id="1074277217">
      <w:bodyDiv w:val="1"/>
      <w:marLeft w:val="0"/>
      <w:marRight w:val="0"/>
      <w:marTop w:val="0"/>
      <w:marBottom w:val="0"/>
      <w:divBdr>
        <w:top w:val="none" w:sz="0" w:space="0" w:color="auto"/>
        <w:left w:val="none" w:sz="0" w:space="0" w:color="auto"/>
        <w:bottom w:val="none" w:sz="0" w:space="0" w:color="auto"/>
        <w:right w:val="none" w:sz="0" w:space="0" w:color="auto"/>
      </w:divBdr>
    </w:div>
    <w:div w:id="142961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orConnec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ulator@state.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977DD08A1F34497F3F476FFE68E1A" ma:contentTypeVersion="12" ma:contentTypeDescription="Create a new document." ma:contentTypeScope="" ma:versionID="bcf4fec7245a53dd348f3c12b8e318e1">
  <xsd:schema xmlns:xsd="http://www.w3.org/2001/XMLSchema" xmlns:xs="http://www.w3.org/2001/XMLSchema" xmlns:p="http://schemas.microsoft.com/office/2006/metadata/properties" xmlns:ns2="05de492b-ad9a-4b6d-a960-6cd255b84fae" xmlns:ns3="b177d94f-acad-4d87-b0ea-e42098d4097a" targetNamespace="http://schemas.microsoft.com/office/2006/metadata/properties" ma:root="true" ma:fieldsID="eb9957cc0493ff651fb93aeb8e758b23" ns2:_="" ns3:_="">
    <xsd:import namespace="05de492b-ad9a-4b6d-a960-6cd255b84fae"/>
    <xsd:import namespace="b177d94f-acad-4d87-b0ea-e42098d409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492b-ad9a-4b6d-a960-6cd255b8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Sign-off status" ma:internalName="_x0024_Resources_x003a_core_x002c_Signoff_Status_x003b_">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7d94f-acad-4d87-b0ea-e42098d409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5de492b-ad9a-4b6d-a960-6cd255b84fae" xsi:nil="true"/>
  </documentManagement>
</p:properties>
</file>

<file path=customXml/itemProps1.xml><?xml version="1.0" encoding="utf-8"?>
<ds:datastoreItem xmlns:ds="http://schemas.openxmlformats.org/officeDocument/2006/customXml" ds:itemID="{51F34BCE-FB51-4008-B2B2-3E14012F6139}">
  <ds:schemaRefs>
    <ds:schemaRef ds:uri="http://schemas.microsoft.com/sharepoint/v3/contenttype/forms"/>
  </ds:schemaRefs>
</ds:datastoreItem>
</file>

<file path=customXml/itemProps2.xml><?xml version="1.0" encoding="utf-8"?>
<ds:datastoreItem xmlns:ds="http://schemas.openxmlformats.org/officeDocument/2006/customXml" ds:itemID="{2835D758-FB5E-47FA-BA6A-1ED6B27D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492b-ad9a-4b6d-a960-6cd255b84fae"/>
    <ds:schemaRef ds:uri="b177d94f-acad-4d87-b0ea-e42098d40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33871-3D6F-412F-B7F4-343DF9B526D0}">
  <ds:schemaRefs>
    <ds:schemaRef ds:uri="http://schemas.openxmlformats.org/officeDocument/2006/bibliography"/>
  </ds:schemaRefs>
</ds:datastoreItem>
</file>

<file path=customXml/itemProps4.xml><?xml version="1.0" encoding="utf-8"?>
<ds:datastoreItem xmlns:ds="http://schemas.openxmlformats.org/officeDocument/2006/customXml" ds:itemID="{653EA010-CEDD-436E-BD7B-07243C1EAC8A}">
  <ds:schemaRefs>
    <ds:schemaRef ds:uri="http://schemas.microsoft.com/office/2006/metadata/properties"/>
    <ds:schemaRef ds:uri="http://schemas.microsoft.com/office/infopath/2007/PartnerControls"/>
    <ds:schemaRef ds:uri="05de492b-ad9a-4b6d-a960-6cd255b84f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3905</Words>
  <Characters>22261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MMC Origination Information Request 010818</vt:lpstr>
    </vt:vector>
  </TitlesOfParts>
  <Company>Commonwealth of Kentucky</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Origination Information Request 010818</dc:title>
  <dc:creator>Davis, Gary M (PPC)</dc:creator>
  <cp:lastModifiedBy>Chris Romano</cp:lastModifiedBy>
  <cp:revision>4</cp:revision>
  <cp:lastPrinted>2017-05-19T16:18:00Z</cp:lastPrinted>
  <dcterms:created xsi:type="dcterms:W3CDTF">2024-12-20T14:42:00Z</dcterms:created>
  <dcterms:modified xsi:type="dcterms:W3CDTF">2024-12-20T14:45:00Z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0x01010071E977DD08A1F34497F3F476FFE68E1A</vt:lpwstr>
  </property>
  <property fmtid="{D5CDD505-2E9C-101B-9397-08002B2CF9AE}" pid="3" name="ClassificationContentMarkingHeaderShapeIds">
    <vt:lpwstr>74c95dc3,6c06e9d3,7f1c82f8</vt:lpwstr>
  </property>
  <property fmtid="{D5CDD505-2E9C-101B-9397-08002B2CF9AE}" pid="4" name="ClassificationContentMarkingHeaderFontProps">
    <vt:lpwstr>#000000,10,Calibri</vt:lpwstr>
  </property>
  <property fmtid="{D5CDD505-2E9C-101B-9397-08002B2CF9AE}" pid="5" name="ClassificationContentMarkingHeaderText">
    <vt:lpwstr>Internal Use Only</vt:lpwstr>
  </property>
  <property fmtid="{D5CDD505-2E9C-101B-9397-08002B2CF9AE}" pid="6" name="MSIP_Label_f01e8231-d2ac-4398-bac1-28dfcc71348e_Enabled">
    <vt:lpwstr>true</vt:lpwstr>
  </property>
  <property fmtid="{D5CDD505-2E9C-101B-9397-08002B2CF9AE}" pid="7" name="MSIP_Label_f01e8231-d2ac-4398-bac1-28dfcc71348e_SetDate">
    <vt:lpwstr>2024-12-20T14:42:50Z</vt:lpwstr>
  </property>
  <property fmtid="{D5CDD505-2E9C-101B-9397-08002B2CF9AE}" pid="8" name="MSIP_Label_f01e8231-d2ac-4398-bac1-28dfcc71348e_Method">
    <vt:lpwstr>Standard</vt:lpwstr>
  </property>
  <property fmtid="{D5CDD505-2E9C-101B-9397-08002B2CF9AE}" pid="9" name="MSIP_Label_f01e8231-d2ac-4398-bac1-28dfcc71348e_Name">
    <vt:lpwstr>Internal Use Only</vt:lpwstr>
  </property>
  <property fmtid="{D5CDD505-2E9C-101B-9397-08002B2CF9AE}" pid="10" name="MSIP_Label_f01e8231-d2ac-4398-bac1-28dfcc71348e_SiteId">
    <vt:lpwstr>15bbbd45-801e-4e97-b5b8-bebef99178d3</vt:lpwstr>
  </property>
  <property fmtid="{D5CDD505-2E9C-101B-9397-08002B2CF9AE}" pid="11" name="MSIP_Label_f01e8231-d2ac-4398-bac1-28dfcc71348e_ActionId">
    <vt:lpwstr>ca7dc293-9594-4c86-ac9d-71aba654a3db</vt:lpwstr>
  </property>
  <property fmtid="{D5CDD505-2E9C-101B-9397-08002B2CF9AE}" pid="12" name="MSIP_Label_f01e8231-d2ac-4398-bac1-28dfcc71348e_ContentBits">
    <vt:lpwstr>1</vt:lpwstr>
  </property>
</Properties>
</file>